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Pr="00732CA4" w:rsidRDefault="00732CA4" w:rsidP="00732CA4">
      <w:pPr>
        <w:jc w:val="center"/>
        <w:rPr>
          <w:b/>
          <w:color w:val="4F6228"/>
          <w:sz w:val="36"/>
          <w:szCs w:val="36"/>
        </w:rPr>
      </w:pPr>
      <w:r w:rsidRPr="00732CA4">
        <w:rPr>
          <w:b/>
          <w:color w:val="4F6228"/>
          <w:sz w:val="36"/>
          <w:szCs w:val="36"/>
        </w:rPr>
        <w:t>Принятие решения</w:t>
      </w:r>
      <w:r w:rsidRPr="00732CA4">
        <w:t xml:space="preserve"> </w:t>
      </w:r>
      <w:r w:rsidRPr="00732CA4">
        <w:rPr>
          <w:b/>
          <w:color w:val="4F6228"/>
          <w:sz w:val="36"/>
          <w:szCs w:val="36"/>
        </w:rPr>
        <w:t xml:space="preserve">о </w:t>
      </w:r>
      <w:r w:rsidR="00D34C47" w:rsidRPr="00D34C47">
        <w:rPr>
          <w:b/>
          <w:color w:val="4F6228"/>
          <w:sz w:val="36"/>
          <w:szCs w:val="36"/>
        </w:rPr>
        <w:t>предоставлении безналичных жилищных субсидий</w:t>
      </w:r>
    </w:p>
    <w:p w:rsidR="00732CA4" w:rsidRPr="00732CA4" w:rsidRDefault="00D34C47" w:rsidP="00732CA4">
      <w:pPr>
        <w:jc w:val="center"/>
        <w:rPr>
          <w:b/>
          <w:color w:val="4F6228"/>
          <w:sz w:val="36"/>
          <w:szCs w:val="36"/>
        </w:rPr>
      </w:pPr>
      <w:r>
        <w:rPr>
          <w:b/>
          <w:color w:val="4F6228"/>
          <w:sz w:val="36"/>
          <w:szCs w:val="36"/>
        </w:rPr>
        <w:t>(процедура № 1.1.29</w:t>
      </w:r>
      <w:r w:rsidR="00732CA4" w:rsidRPr="00732CA4">
        <w:rPr>
          <w:b/>
          <w:color w:val="4F6228"/>
          <w:sz w:val="36"/>
          <w:szCs w:val="36"/>
        </w:rPr>
        <w:t>)</w:t>
      </w:r>
    </w:p>
    <w:p w:rsidR="00732CA4" w:rsidRPr="00732CA4" w:rsidRDefault="00732CA4" w:rsidP="00732CA4">
      <w:pPr>
        <w:jc w:val="both"/>
        <w:rPr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Документы и (или) сведения, представляемые гражданином для осуществления административной процедуры: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заявление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паспорт или иной документ, удостоверяющий личность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proofErr w:type="gramStart"/>
      <w:r w:rsidRPr="00D34C47">
        <w:rPr>
          <w:sz w:val="30"/>
          <w:szCs w:val="30"/>
        </w:rPr>
        <w:t>свидетельство о рождении ребенка – для лиц, имеющих детей в возрасте до 18 лет (для иностранных граждан и лиц без гражданства, получивших разрешение на постоянное проживание в Республике Беларусь и вид на жительство в Республике Беларусь, биометрический вид на жительство в Республике Беларусь иностранного гражданина, биометрический вид на жительство в Республике Беларусь лица без гражданства (далее, если не указано иное, – вид</w:t>
      </w:r>
      <w:proofErr w:type="gramEnd"/>
      <w:r w:rsidRPr="00D34C47">
        <w:rPr>
          <w:sz w:val="30"/>
          <w:szCs w:val="30"/>
        </w:rPr>
        <w:t xml:space="preserve"> </w:t>
      </w:r>
      <w:proofErr w:type="gramStart"/>
      <w:r w:rsidRPr="00D34C47">
        <w:rPr>
          <w:sz w:val="30"/>
          <w:szCs w:val="30"/>
        </w:rPr>
        <w:t>на жительство), – при его наличии)</w:t>
      </w:r>
      <w:proofErr w:type="gramEnd"/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свидетельство о заключении брака – для лиц, состоящих в браке (для иностранных граждан и лиц без гражданства, получивших разрешение на постоянное проживание в Республике Беларусь и вид на жительство, – при его наличии)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копия решения суда о расторжении брака или свидетельство о расторжении брака – для лиц, расторгнувших брак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трудовая книжка (при ее наличии) – для неработающих граждан старше 18 лет, неработающих членов семьи старше 18 лет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свидетельство на осуществление нотариальной деятельности – для нотариусов, осуществляющих нотариальную деятельность в нотариальном бюро, нотариальной конторе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специальное разрешение (лицензия) на осуществление адвокатской деятельности – для адвокатов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пенсионное удостоверение – для пенсионеров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D34C47" w:rsidRPr="00D34C47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t>удостоверение инвалида – для инвалидов</w:t>
      </w:r>
    </w:p>
    <w:p w:rsidR="00D34C47" w:rsidRPr="00D34C47" w:rsidRDefault="00D34C47" w:rsidP="00D34C47">
      <w:pPr>
        <w:jc w:val="both"/>
        <w:rPr>
          <w:sz w:val="30"/>
          <w:szCs w:val="30"/>
        </w:rPr>
      </w:pPr>
    </w:p>
    <w:p w:rsidR="00732CA4" w:rsidRDefault="00D34C47" w:rsidP="00D34C47">
      <w:pPr>
        <w:jc w:val="both"/>
        <w:rPr>
          <w:sz w:val="30"/>
          <w:szCs w:val="30"/>
        </w:rPr>
      </w:pPr>
      <w:r w:rsidRPr="00D34C47">
        <w:rPr>
          <w:sz w:val="30"/>
          <w:szCs w:val="30"/>
        </w:rPr>
        <w:lastRenderedPageBreak/>
        <w:t>сведения о полученных доходах каждого члена семьи за последние 6 месяцев, предшествующих месяцу обращения</w:t>
      </w:r>
    </w:p>
    <w:p w:rsidR="00D34C47" w:rsidRPr="00732CA4" w:rsidRDefault="00D34C47" w:rsidP="00D34C47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  <w:r w:rsidRPr="00732CA4">
        <w:rPr>
          <w:b/>
          <w:color w:val="4F6228"/>
          <w:sz w:val="30"/>
          <w:szCs w:val="30"/>
        </w:rPr>
        <w:t>Перечень документов, запрашиваемых государственным органом:</w:t>
      </w:r>
    </w:p>
    <w:p w:rsidR="00732CA4" w:rsidRPr="00732CA4" w:rsidRDefault="00732CA4" w:rsidP="00732CA4">
      <w:pPr>
        <w:ind w:firstLine="540"/>
        <w:jc w:val="both"/>
        <w:rPr>
          <w:i/>
          <w:sz w:val="30"/>
          <w:szCs w:val="30"/>
        </w:rPr>
      </w:pPr>
      <w:r w:rsidRPr="00732CA4">
        <w:rPr>
          <w:i/>
          <w:sz w:val="30"/>
          <w:szCs w:val="30"/>
        </w:rPr>
        <w:t xml:space="preserve">(Граждане имеют право </w:t>
      </w:r>
      <w:proofErr w:type="gramStart"/>
      <w:r w:rsidRPr="00732CA4">
        <w:rPr>
          <w:i/>
          <w:sz w:val="30"/>
          <w:szCs w:val="30"/>
        </w:rPr>
        <w:t>предоставлять данные документы</w:t>
      </w:r>
      <w:proofErr w:type="gramEnd"/>
      <w:r w:rsidRPr="00732CA4">
        <w:rPr>
          <w:i/>
          <w:sz w:val="30"/>
          <w:szCs w:val="30"/>
        </w:rPr>
        <w:t xml:space="preserve"> самостоятельно).</w:t>
      </w:r>
    </w:p>
    <w:p w:rsidR="00732CA4" w:rsidRPr="00732CA4" w:rsidRDefault="00732CA4" w:rsidP="00732CA4">
      <w:pPr>
        <w:ind w:firstLine="540"/>
        <w:rPr>
          <w:b/>
          <w:color w:val="4F6228"/>
          <w:sz w:val="30"/>
          <w:szCs w:val="30"/>
        </w:rPr>
      </w:pPr>
      <w:r w:rsidRPr="00732CA4">
        <w:rPr>
          <w:b/>
          <w:sz w:val="30"/>
          <w:szCs w:val="30"/>
        </w:rPr>
        <w:t>не запрашиваются</w:t>
      </w:r>
      <w:r w:rsidRPr="00732CA4">
        <w:rPr>
          <w:color w:val="000000"/>
          <w:sz w:val="30"/>
          <w:szCs w:val="30"/>
        </w:rPr>
        <w:t>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D34C47" w:rsidRPr="00D34C47" w:rsidRDefault="00732CA4" w:rsidP="00D34C47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 xml:space="preserve">Срок осуществления процедуры: </w:t>
      </w:r>
      <w:r w:rsidR="00D34C47" w:rsidRPr="00D34C47">
        <w:rPr>
          <w:b/>
          <w:sz w:val="30"/>
          <w:szCs w:val="30"/>
          <w:u w:val="single"/>
        </w:rPr>
        <w:t>10 рабочих дней со дня подачи заявления, а в случае запроса документов и (или) сведений от других государственных органов, иных организаций – 15 рабочих дней со дня подачи заявления</w:t>
      </w:r>
    </w:p>
    <w:p w:rsidR="00D34C47" w:rsidRPr="00D34C47" w:rsidRDefault="00D34C47" w:rsidP="00D34C47">
      <w:pPr>
        <w:jc w:val="both"/>
        <w:rPr>
          <w:b/>
          <w:sz w:val="30"/>
          <w:szCs w:val="30"/>
          <w:u w:val="single"/>
        </w:rPr>
      </w:pPr>
    </w:p>
    <w:p w:rsidR="00732CA4" w:rsidRPr="00732CA4" w:rsidRDefault="00D34C47" w:rsidP="00D34C47">
      <w:pPr>
        <w:jc w:val="both"/>
        <w:rPr>
          <w:sz w:val="30"/>
          <w:szCs w:val="30"/>
        </w:rPr>
      </w:pPr>
      <w:r w:rsidRPr="00D34C47">
        <w:rPr>
          <w:b/>
          <w:sz w:val="30"/>
          <w:szCs w:val="30"/>
          <w:u w:val="single"/>
        </w:rPr>
        <w:t>в случае проведения проверки представленных документов и (или) сведений – 20 рабочих дней со дня подачи заявления</w:t>
      </w:r>
      <w:r w:rsidR="00732CA4" w:rsidRPr="00732CA4">
        <w:rPr>
          <w:b/>
          <w:sz w:val="30"/>
          <w:szCs w:val="30"/>
          <w:u w:val="single"/>
        </w:rPr>
        <w:t>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>Процедура осуществляется</w:t>
      </w:r>
      <w:r w:rsidRPr="00732CA4">
        <w:rPr>
          <w:b/>
          <w:color w:val="FF0000"/>
          <w:sz w:val="30"/>
          <w:szCs w:val="30"/>
        </w:rPr>
        <w:t xml:space="preserve"> </w:t>
      </w:r>
      <w:r w:rsidRPr="00732CA4">
        <w:rPr>
          <w:b/>
          <w:color w:val="4F6228"/>
          <w:sz w:val="30"/>
          <w:szCs w:val="30"/>
        </w:rPr>
        <w:t xml:space="preserve">платно: </w:t>
      </w:r>
      <w:r w:rsidRPr="00732CA4">
        <w:rPr>
          <w:b/>
          <w:sz w:val="30"/>
          <w:szCs w:val="30"/>
          <w:u w:val="single"/>
        </w:rPr>
        <w:t>бесплатно.</w:t>
      </w:r>
    </w:p>
    <w:p w:rsidR="00732CA4" w:rsidRPr="00732CA4" w:rsidRDefault="00732CA4" w:rsidP="00732CA4">
      <w:pPr>
        <w:jc w:val="both"/>
        <w:rPr>
          <w:b/>
          <w:color w:val="4F6228"/>
          <w:sz w:val="30"/>
          <w:szCs w:val="30"/>
        </w:rPr>
      </w:pPr>
    </w:p>
    <w:p w:rsidR="00732CA4" w:rsidRPr="00732CA4" w:rsidRDefault="00732CA4" w:rsidP="00732CA4">
      <w:pPr>
        <w:jc w:val="both"/>
        <w:rPr>
          <w:b/>
          <w:sz w:val="30"/>
          <w:szCs w:val="30"/>
          <w:u w:val="single"/>
        </w:rPr>
      </w:pPr>
      <w:r w:rsidRPr="00732CA4">
        <w:rPr>
          <w:b/>
          <w:color w:val="4F6228"/>
          <w:sz w:val="30"/>
          <w:szCs w:val="30"/>
        </w:rPr>
        <w:t xml:space="preserve">Срок действия принятого решения  - </w:t>
      </w:r>
      <w:r w:rsidR="00D34C47">
        <w:rPr>
          <w:b/>
          <w:sz w:val="30"/>
          <w:szCs w:val="30"/>
          <w:u w:val="single"/>
        </w:rPr>
        <w:t>6 месяцев</w:t>
      </w:r>
      <w:r>
        <w:rPr>
          <w:b/>
          <w:sz w:val="30"/>
          <w:szCs w:val="30"/>
          <w:u w:val="single"/>
        </w:rPr>
        <w:t>.</w:t>
      </w: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</w:p>
    <w:p w:rsidR="00732CA4" w:rsidRDefault="00732CA4" w:rsidP="00732CA4">
      <w:pPr>
        <w:tabs>
          <w:tab w:val="left" w:pos="3544"/>
          <w:tab w:val="left" w:pos="5220"/>
        </w:tabs>
        <w:rPr>
          <w:sz w:val="30"/>
          <w:szCs w:val="30"/>
        </w:rPr>
      </w:pPr>
    </w:p>
    <w:p w:rsidR="00732CA4" w:rsidRDefault="00732CA4" w:rsidP="00732CA4">
      <w:pPr>
        <w:tabs>
          <w:tab w:val="left" w:pos="3544"/>
          <w:tab w:val="left" w:pos="5220"/>
        </w:tabs>
        <w:rPr>
          <w:sz w:val="30"/>
          <w:szCs w:val="30"/>
        </w:rPr>
      </w:pPr>
    </w:p>
    <w:p w:rsidR="00732CA4" w:rsidRDefault="00732CA4" w:rsidP="00F46A56">
      <w:pPr>
        <w:tabs>
          <w:tab w:val="left" w:pos="3544"/>
          <w:tab w:val="left" w:pos="5220"/>
        </w:tabs>
        <w:ind w:left="3686" w:hanging="3686"/>
        <w:rPr>
          <w:sz w:val="30"/>
          <w:szCs w:val="30"/>
        </w:rPr>
      </w:pPr>
      <w:bookmarkStart w:id="0" w:name="_GoBack"/>
      <w:bookmarkEnd w:id="0"/>
    </w:p>
    <w:sectPr w:rsidR="00732CA4" w:rsidSect="004B40C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3A"/>
    <w:rsid w:val="001E6660"/>
    <w:rsid w:val="001F023A"/>
    <w:rsid w:val="00315733"/>
    <w:rsid w:val="00434E07"/>
    <w:rsid w:val="004B40C9"/>
    <w:rsid w:val="005730FF"/>
    <w:rsid w:val="006D3AFC"/>
    <w:rsid w:val="00720B81"/>
    <w:rsid w:val="00732CA4"/>
    <w:rsid w:val="00A17937"/>
    <w:rsid w:val="00A22CE7"/>
    <w:rsid w:val="00B418AF"/>
    <w:rsid w:val="00B768D2"/>
    <w:rsid w:val="00C02835"/>
    <w:rsid w:val="00C7744F"/>
    <w:rsid w:val="00CF261F"/>
    <w:rsid w:val="00D34C47"/>
    <w:rsid w:val="00D830EB"/>
    <w:rsid w:val="00E0487D"/>
    <w:rsid w:val="00EA65D3"/>
    <w:rsid w:val="00EB4E8D"/>
    <w:rsid w:val="00F4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3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C7744F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3</cp:revision>
  <cp:lastPrinted>2020-05-12T11:09:00Z</cp:lastPrinted>
  <dcterms:created xsi:type="dcterms:W3CDTF">2023-03-16T06:19:00Z</dcterms:created>
  <dcterms:modified xsi:type="dcterms:W3CDTF">2023-03-16T06:29:00Z</dcterms:modified>
</cp:coreProperties>
</file>