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D1" w:rsidRDefault="00C861D1" w:rsidP="007255E5">
      <w:pPr>
        <w:pStyle w:val="ConsPlusTitle"/>
        <w:jc w:val="center"/>
        <w:rPr>
          <w:rFonts w:asciiTheme="majorHAnsi" w:eastAsiaTheme="majorEastAsia" w:hAnsiTheme="majorHAnsi" w:cstheme="majorBidi"/>
          <w:smallCaps/>
          <w:sz w:val="40"/>
          <w:szCs w:val="3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B1B1C" w:rsidRPr="00C43DE4" w:rsidRDefault="00DB1B1C" w:rsidP="007255E5">
      <w:pPr>
        <w:pStyle w:val="ConsPlusTitle"/>
        <w:jc w:val="center"/>
        <w:rPr>
          <w:rFonts w:asciiTheme="majorHAnsi" w:eastAsiaTheme="majorEastAsia" w:hAnsiTheme="majorHAnsi" w:cstheme="majorBidi"/>
          <w:smallCaps/>
          <w:sz w:val="40"/>
          <w:szCs w:val="3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3DE4">
        <w:rPr>
          <w:rFonts w:asciiTheme="majorHAnsi" w:eastAsiaTheme="majorEastAsia" w:hAnsiTheme="majorHAnsi" w:cstheme="majorBidi"/>
          <w:smallCaps/>
          <w:sz w:val="40"/>
          <w:szCs w:val="36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Порядок обжалования административного решения</w:t>
      </w:r>
    </w:p>
    <w:p w:rsidR="00C861D1" w:rsidRDefault="00C861D1" w:rsidP="00531799">
      <w:pPr>
        <w:pStyle w:val="a5"/>
        <w:widowControl w:val="0"/>
        <w:spacing w:before="240" w:after="240"/>
        <w:jc w:val="both"/>
        <w:rPr>
          <w:b/>
          <w:color w:val="4F6228" w:themeColor="accent3" w:themeShade="80"/>
          <w:sz w:val="28"/>
        </w:rPr>
      </w:pPr>
    </w:p>
    <w:p w:rsidR="00DB1B1C" w:rsidRPr="00B571AF" w:rsidRDefault="00DB1B1C" w:rsidP="00531799">
      <w:pPr>
        <w:pStyle w:val="a5"/>
        <w:widowControl w:val="0"/>
        <w:spacing w:before="240" w:after="240"/>
        <w:jc w:val="both"/>
        <w:rPr>
          <w:b/>
          <w:sz w:val="28"/>
        </w:rPr>
      </w:pPr>
      <w:r w:rsidRPr="0020331E">
        <w:rPr>
          <w:b/>
          <w:color w:val="4F6228" w:themeColor="accent3" w:themeShade="80"/>
          <w:sz w:val="28"/>
        </w:rPr>
        <w:t xml:space="preserve">статья 30 ЗАКОНА РЕСПУБЛИКИ БЕЛАРУСЬ от 28 октября </w:t>
      </w:r>
      <w:smartTag w:uri="urn:schemas-microsoft-com:office:smarttags" w:element="metricconverter">
        <w:smartTagPr>
          <w:attr w:name="ProductID" w:val="2008 г"/>
        </w:smartTagPr>
        <w:r w:rsidRPr="0020331E">
          <w:rPr>
            <w:b/>
            <w:color w:val="4F6228" w:themeColor="accent3" w:themeShade="80"/>
            <w:sz w:val="28"/>
          </w:rPr>
          <w:t>2008 г</w:t>
        </w:r>
      </w:smartTag>
      <w:r w:rsidRPr="0020331E">
        <w:rPr>
          <w:b/>
          <w:color w:val="4F6228" w:themeColor="accent3" w:themeShade="80"/>
          <w:sz w:val="28"/>
        </w:rPr>
        <w:t>. N 433-З</w:t>
      </w:r>
      <w:r w:rsidR="007255E5" w:rsidRPr="0020331E">
        <w:rPr>
          <w:b/>
          <w:color w:val="4F6228" w:themeColor="accent3" w:themeShade="80"/>
          <w:sz w:val="28"/>
        </w:rPr>
        <w:br/>
      </w:r>
      <w:r w:rsidRPr="0020331E">
        <w:rPr>
          <w:b/>
          <w:color w:val="4F6228" w:themeColor="accent3" w:themeShade="80"/>
          <w:sz w:val="28"/>
        </w:rPr>
        <w:t>ОБ ОСНОВАХ АДМИНИСТРАТИВНЫХ ПРОЦЕДУР</w:t>
      </w:r>
    </w:p>
    <w:p w:rsidR="00C861D1" w:rsidRDefault="00C861D1" w:rsidP="00531799">
      <w:pPr>
        <w:pStyle w:val="3"/>
        <w:widowControl w:val="0"/>
        <w:spacing w:before="0" w:line="240" w:lineRule="auto"/>
        <w:ind w:firstLine="539"/>
        <w:jc w:val="both"/>
        <w:rPr>
          <w:color w:val="auto"/>
          <w:sz w:val="30"/>
          <w:szCs w:val="30"/>
        </w:rPr>
      </w:pPr>
    </w:p>
    <w:p w:rsidR="00531799" w:rsidRPr="00C861D1" w:rsidRDefault="00531799" w:rsidP="00531799">
      <w:pPr>
        <w:pStyle w:val="3"/>
        <w:widowControl w:val="0"/>
        <w:spacing w:before="0" w:line="240" w:lineRule="auto"/>
        <w:ind w:firstLine="539"/>
        <w:jc w:val="both"/>
        <w:rPr>
          <w:color w:val="auto"/>
          <w:sz w:val="32"/>
          <w:szCs w:val="32"/>
        </w:rPr>
      </w:pPr>
      <w:r w:rsidRPr="00C861D1">
        <w:rPr>
          <w:color w:val="auto"/>
          <w:sz w:val="32"/>
          <w:szCs w:val="32"/>
        </w:rPr>
        <w:t>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531799" w:rsidRPr="00C861D1" w:rsidRDefault="00531799" w:rsidP="00531799">
      <w:pPr>
        <w:pStyle w:val="3"/>
        <w:widowControl w:val="0"/>
        <w:spacing w:before="0" w:line="240" w:lineRule="auto"/>
        <w:ind w:firstLine="539"/>
        <w:jc w:val="both"/>
        <w:rPr>
          <w:color w:val="auto"/>
          <w:sz w:val="32"/>
          <w:szCs w:val="32"/>
        </w:rPr>
      </w:pPr>
      <w:r w:rsidRPr="00C861D1">
        <w:rPr>
          <w:color w:val="auto"/>
          <w:sz w:val="32"/>
          <w:szCs w:val="32"/>
        </w:rPr>
        <w:t xml:space="preserve">Административная жалоба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 w:rsidRPr="00C861D1">
        <w:rPr>
          <w:color w:val="auto"/>
          <w:sz w:val="32"/>
          <w:szCs w:val="32"/>
        </w:rPr>
        <w:t>компетенции</w:t>
      </w:r>
      <w:proofErr w:type="gramEnd"/>
      <w:r w:rsidRPr="00C861D1">
        <w:rPr>
          <w:color w:val="auto"/>
          <w:sz w:val="32"/>
          <w:szCs w:val="32"/>
        </w:rPr>
        <w:t xml:space="preserve"> которых в соответствии с законодательными актами и постановлениями Совета Министров Республики Беларусь относится рассмотрение таких жалоб (далее - орган, рассматривающий жалобу).</w:t>
      </w:r>
    </w:p>
    <w:p w:rsidR="00531799" w:rsidRPr="00C861D1" w:rsidRDefault="00531799" w:rsidP="00531799">
      <w:pPr>
        <w:pStyle w:val="3"/>
        <w:widowControl w:val="0"/>
        <w:spacing w:before="0" w:line="240" w:lineRule="auto"/>
        <w:ind w:firstLine="539"/>
        <w:jc w:val="both"/>
        <w:rPr>
          <w:color w:val="auto"/>
          <w:sz w:val="32"/>
          <w:szCs w:val="32"/>
        </w:rPr>
      </w:pPr>
      <w:r w:rsidRPr="00C861D1">
        <w:rPr>
          <w:color w:val="auto"/>
          <w:sz w:val="32"/>
          <w:szCs w:val="32"/>
        </w:rPr>
        <w:t>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531799" w:rsidRPr="00C861D1" w:rsidRDefault="00531799" w:rsidP="00531799">
      <w:pPr>
        <w:pStyle w:val="3"/>
        <w:widowControl w:val="0"/>
        <w:spacing w:before="0" w:line="240" w:lineRule="auto"/>
        <w:ind w:firstLine="539"/>
        <w:jc w:val="both"/>
        <w:rPr>
          <w:color w:val="auto"/>
          <w:sz w:val="32"/>
          <w:szCs w:val="32"/>
        </w:rPr>
      </w:pPr>
      <w:r w:rsidRPr="00C861D1">
        <w:rPr>
          <w:color w:val="auto"/>
          <w:sz w:val="32"/>
          <w:szCs w:val="32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531799" w:rsidRDefault="00531799" w:rsidP="00531799">
      <w:pPr>
        <w:pStyle w:val="3"/>
        <w:keepNext w:val="0"/>
        <w:keepLines w:val="0"/>
        <w:widowControl w:val="0"/>
        <w:spacing w:before="0" w:line="240" w:lineRule="auto"/>
        <w:ind w:firstLine="539"/>
        <w:jc w:val="both"/>
        <w:rPr>
          <w:color w:val="auto"/>
          <w:sz w:val="32"/>
          <w:szCs w:val="32"/>
        </w:rPr>
      </w:pPr>
      <w:r w:rsidRPr="00C861D1">
        <w:rPr>
          <w:color w:val="auto"/>
          <w:sz w:val="32"/>
          <w:szCs w:val="32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</w:t>
      </w:r>
    </w:p>
    <w:p w:rsidR="00A818B7" w:rsidRDefault="00A818B7" w:rsidP="00A818B7"/>
    <w:p w:rsidR="00A818B7" w:rsidRDefault="00A818B7" w:rsidP="00A818B7"/>
    <w:p w:rsidR="00A818B7" w:rsidRDefault="00A818B7" w:rsidP="00A818B7"/>
    <w:p w:rsidR="00A818B7" w:rsidRDefault="00A818B7" w:rsidP="00A818B7"/>
    <w:p w:rsidR="00A818B7" w:rsidRDefault="00A818B7" w:rsidP="00A818B7"/>
    <w:p w:rsidR="00A818B7" w:rsidRDefault="00A818B7" w:rsidP="00A818B7"/>
    <w:p w:rsidR="00A818B7" w:rsidRDefault="00A818B7" w:rsidP="00A818B7">
      <w:bookmarkStart w:id="0" w:name="_GoBack"/>
      <w:bookmarkEnd w:id="0"/>
    </w:p>
    <w:p w:rsidR="00A818B7" w:rsidRPr="00902706" w:rsidRDefault="00A818B7" w:rsidP="00A818B7">
      <w:pPr>
        <w:pStyle w:val="3"/>
        <w:keepNext w:val="0"/>
        <w:keepLines w:val="0"/>
        <w:widowControl w:val="0"/>
        <w:spacing w:before="720" w:line="240" w:lineRule="auto"/>
        <w:ind w:firstLine="539"/>
        <w:jc w:val="center"/>
        <w:rPr>
          <w:i/>
          <w:color w:val="auto"/>
          <w:sz w:val="28"/>
          <w:szCs w:val="24"/>
        </w:rPr>
      </w:pPr>
      <w:r w:rsidRPr="007255E5">
        <w:rPr>
          <w:i/>
          <w:color w:val="auto"/>
          <w:sz w:val="36"/>
          <w:szCs w:val="24"/>
        </w:rPr>
        <w:lastRenderedPageBreak/>
        <w:t xml:space="preserve">Вышестоящий орган управления по труду, занятости и социальной защите Любанского райисполкома </w:t>
      </w:r>
      <w:r>
        <w:rPr>
          <w:i/>
          <w:color w:val="auto"/>
          <w:sz w:val="28"/>
          <w:szCs w:val="24"/>
        </w:rPr>
        <w:t>‒</w:t>
      </w:r>
    </w:p>
    <w:p w:rsidR="00A818B7" w:rsidRDefault="00A818B7" w:rsidP="00A818B7">
      <w:pPr>
        <w:pStyle w:val="3"/>
        <w:keepNext w:val="0"/>
        <w:keepLines w:val="0"/>
        <w:widowControl w:val="0"/>
        <w:spacing w:before="240" w:after="240" w:line="240" w:lineRule="auto"/>
        <w:jc w:val="center"/>
        <w:rPr>
          <w:color w:val="auto"/>
          <w:sz w:val="44"/>
        </w:rPr>
      </w:pPr>
    </w:p>
    <w:p w:rsidR="00A818B7" w:rsidRDefault="00A818B7" w:rsidP="00A818B7">
      <w:pPr>
        <w:pStyle w:val="3"/>
        <w:keepNext w:val="0"/>
        <w:keepLines w:val="0"/>
        <w:widowControl w:val="0"/>
        <w:spacing w:before="240" w:after="240" w:line="240" w:lineRule="auto"/>
        <w:jc w:val="center"/>
        <w:rPr>
          <w:color w:val="auto"/>
          <w:sz w:val="44"/>
        </w:rPr>
      </w:pPr>
      <w:r w:rsidRPr="00E700F9">
        <w:rPr>
          <w:color w:val="auto"/>
          <w:sz w:val="44"/>
        </w:rPr>
        <w:t>Комитет по труду, занятости</w:t>
      </w:r>
      <w:r w:rsidRPr="00E700F9">
        <w:rPr>
          <w:color w:val="auto"/>
          <w:sz w:val="44"/>
        </w:rPr>
        <w:br/>
        <w:t>и социальной защите</w:t>
      </w:r>
      <w:r w:rsidRPr="00E700F9">
        <w:rPr>
          <w:color w:val="auto"/>
          <w:sz w:val="44"/>
        </w:rPr>
        <w:br/>
        <w:t>Минского облисполкома</w:t>
      </w:r>
    </w:p>
    <w:p w:rsidR="00A818B7" w:rsidRPr="00B41208" w:rsidRDefault="00A818B7" w:rsidP="00A818B7"/>
    <w:p w:rsidR="00A818B7" w:rsidRPr="00E700F9" w:rsidRDefault="00A818B7" w:rsidP="00A818B7">
      <w:pPr>
        <w:pStyle w:val="2"/>
        <w:keepNext w:val="0"/>
        <w:keepLines w:val="0"/>
        <w:widowControl w:val="0"/>
        <w:jc w:val="both"/>
        <w:rPr>
          <w:color w:val="4F6228"/>
          <w:sz w:val="32"/>
        </w:rPr>
      </w:pPr>
      <w:r w:rsidRPr="00E700F9">
        <w:rPr>
          <w:color w:val="4F6228"/>
          <w:sz w:val="32"/>
        </w:rPr>
        <w:t>адрес: ул. Чкалова, д.5а</w:t>
      </w:r>
      <w:r w:rsidRPr="00E700F9">
        <w:rPr>
          <w:color w:val="4F6228"/>
          <w:sz w:val="32"/>
        </w:rPr>
        <w:tab/>
      </w:r>
      <w:r w:rsidRPr="00E700F9">
        <w:rPr>
          <w:color w:val="4F6228"/>
          <w:sz w:val="32"/>
        </w:rPr>
        <w:tab/>
      </w:r>
      <w:r w:rsidRPr="00E700F9">
        <w:rPr>
          <w:color w:val="4F6228"/>
          <w:sz w:val="32"/>
        </w:rPr>
        <w:tab/>
      </w:r>
      <w:proofErr w:type="spellStart"/>
      <w:r w:rsidRPr="00E700F9">
        <w:rPr>
          <w:color w:val="4F6228"/>
          <w:sz w:val="40"/>
          <w:lang w:val="en-US"/>
        </w:rPr>
        <w:t>ktzsz</w:t>
      </w:r>
      <w:proofErr w:type="spellEnd"/>
      <w:r w:rsidRPr="00E700F9">
        <w:rPr>
          <w:color w:val="4F6228"/>
          <w:sz w:val="40"/>
        </w:rPr>
        <w:t>.</w:t>
      </w:r>
      <w:proofErr w:type="spellStart"/>
      <w:r w:rsidRPr="00E700F9">
        <w:rPr>
          <w:color w:val="4F6228"/>
          <w:sz w:val="40"/>
          <w:lang w:val="en-US"/>
        </w:rPr>
        <w:t>minskregion</w:t>
      </w:r>
      <w:proofErr w:type="spellEnd"/>
      <w:r w:rsidRPr="00E700F9">
        <w:rPr>
          <w:color w:val="4F6228"/>
          <w:sz w:val="40"/>
        </w:rPr>
        <w:t>.</w:t>
      </w:r>
      <w:r w:rsidRPr="00E700F9">
        <w:rPr>
          <w:color w:val="4F6228"/>
          <w:sz w:val="40"/>
          <w:lang w:val="en-US"/>
        </w:rPr>
        <w:t>by</w:t>
      </w:r>
    </w:p>
    <w:p w:rsidR="00A818B7" w:rsidRPr="00E700F9" w:rsidRDefault="00A818B7" w:rsidP="00A818B7">
      <w:pPr>
        <w:pStyle w:val="2"/>
        <w:keepNext w:val="0"/>
        <w:keepLines w:val="0"/>
        <w:widowControl w:val="0"/>
        <w:jc w:val="both"/>
        <w:rPr>
          <w:color w:val="4F6228"/>
          <w:sz w:val="32"/>
        </w:rPr>
      </w:pPr>
      <w:r w:rsidRPr="00E700F9">
        <w:rPr>
          <w:color w:val="4F6228"/>
          <w:sz w:val="32"/>
        </w:rPr>
        <w:t xml:space="preserve">220039, г. Минск </w:t>
      </w:r>
      <w:r w:rsidRPr="00E700F9">
        <w:rPr>
          <w:color w:val="4F6228"/>
          <w:sz w:val="32"/>
        </w:rPr>
        <w:tab/>
      </w:r>
      <w:r w:rsidRPr="00E700F9">
        <w:rPr>
          <w:color w:val="4F6228"/>
          <w:sz w:val="32"/>
        </w:rPr>
        <w:tab/>
      </w:r>
      <w:r w:rsidRPr="00E700F9">
        <w:rPr>
          <w:color w:val="4F6228"/>
          <w:sz w:val="32"/>
        </w:rPr>
        <w:tab/>
      </w:r>
      <w:r w:rsidRPr="00E700F9">
        <w:rPr>
          <w:color w:val="4F6228"/>
          <w:sz w:val="32"/>
        </w:rPr>
        <w:tab/>
      </w:r>
      <w:r w:rsidRPr="00E700F9">
        <w:rPr>
          <w:color w:val="4F6228"/>
          <w:sz w:val="32"/>
        </w:rPr>
        <w:tab/>
      </w:r>
      <w:proofErr w:type="spellStart"/>
      <w:r w:rsidRPr="00E700F9">
        <w:rPr>
          <w:color w:val="4F6228"/>
          <w:sz w:val="40"/>
          <w:lang w:val="en-US"/>
        </w:rPr>
        <w:t>ktzszmoik</w:t>
      </w:r>
      <w:proofErr w:type="spellEnd"/>
      <w:r w:rsidRPr="00E700F9">
        <w:rPr>
          <w:color w:val="4F6228"/>
          <w:sz w:val="40"/>
        </w:rPr>
        <w:t>@</w:t>
      </w:r>
      <w:proofErr w:type="spellStart"/>
      <w:r w:rsidRPr="00E700F9">
        <w:rPr>
          <w:color w:val="4F6228"/>
          <w:sz w:val="40"/>
          <w:lang w:val="en-US"/>
        </w:rPr>
        <w:t>gmail</w:t>
      </w:r>
      <w:proofErr w:type="spellEnd"/>
      <w:r w:rsidRPr="00E700F9">
        <w:rPr>
          <w:color w:val="4F6228"/>
          <w:sz w:val="40"/>
        </w:rPr>
        <w:t>.</w:t>
      </w:r>
      <w:r w:rsidRPr="00E700F9">
        <w:rPr>
          <w:color w:val="4F6228"/>
          <w:sz w:val="40"/>
          <w:lang w:val="en-US"/>
        </w:rPr>
        <w:t>com</w:t>
      </w:r>
    </w:p>
    <w:p w:rsidR="00A818B7" w:rsidRPr="00E700F9" w:rsidRDefault="00A818B7" w:rsidP="00A818B7">
      <w:pPr>
        <w:pStyle w:val="2"/>
        <w:keepNext w:val="0"/>
        <w:keepLines w:val="0"/>
        <w:widowControl w:val="0"/>
        <w:jc w:val="both"/>
        <w:rPr>
          <w:color w:val="4F6228"/>
          <w:sz w:val="32"/>
        </w:rPr>
      </w:pPr>
      <w:r w:rsidRPr="00E700F9">
        <w:rPr>
          <w:color w:val="4F6228"/>
          <w:sz w:val="32"/>
        </w:rPr>
        <w:t>Режим работы:</w:t>
      </w:r>
      <w:r w:rsidRPr="00E700F9">
        <w:rPr>
          <w:color w:val="4F6228"/>
          <w:sz w:val="32"/>
        </w:rPr>
        <w:tab/>
        <w:t>с 08</w:t>
      </w:r>
      <w:r w:rsidRPr="00E700F9">
        <w:rPr>
          <w:color w:val="4F6228"/>
          <w:sz w:val="32"/>
          <w:u w:val="single"/>
          <w:vertAlign w:val="superscript"/>
        </w:rPr>
        <w:t>30</w:t>
      </w:r>
      <w:r w:rsidRPr="00E700F9">
        <w:rPr>
          <w:color w:val="4F6228"/>
          <w:sz w:val="32"/>
        </w:rPr>
        <w:t xml:space="preserve"> до 13</w:t>
      </w:r>
      <w:r w:rsidRPr="00E700F9">
        <w:rPr>
          <w:color w:val="4F6228"/>
          <w:sz w:val="32"/>
          <w:u w:val="single"/>
          <w:vertAlign w:val="superscript"/>
        </w:rPr>
        <w:t>00</w:t>
      </w:r>
    </w:p>
    <w:p w:rsidR="00A818B7" w:rsidRDefault="00A818B7" w:rsidP="00A818B7">
      <w:pPr>
        <w:pStyle w:val="2"/>
        <w:keepNext w:val="0"/>
        <w:keepLines w:val="0"/>
        <w:widowControl w:val="0"/>
        <w:ind w:left="2124" w:firstLine="708"/>
        <w:jc w:val="both"/>
        <w:rPr>
          <w:color w:val="4F6228"/>
          <w:sz w:val="32"/>
          <w:u w:val="single"/>
          <w:vertAlign w:val="superscript"/>
        </w:rPr>
      </w:pPr>
      <w:r w:rsidRPr="00E700F9">
        <w:rPr>
          <w:color w:val="4F6228"/>
          <w:sz w:val="32"/>
        </w:rPr>
        <w:t>с 14</w:t>
      </w:r>
      <w:r w:rsidRPr="00E700F9">
        <w:rPr>
          <w:color w:val="4F6228"/>
          <w:sz w:val="32"/>
          <w:u w:val="single"/>
          <w:vertAlign w:val="superscript"/>
        </w:rPr>
        <w:t>00</w:t>
      </w:r>
      <w:r w:rsidRPr="00E700F9">
        <w:rPr>
          <w:color w:val="4F6228"/>
          <w:sz w:val="32"/>
        </w:rPr>
        <w:t xml:space="preserve"> до 17</w:t>
      </w:r>
      <w:r w:rsidRPr="00E700F9">
        <w:rPr>
          <w:color w:val="4F6228"/>
          <w:sz w:val="32"/>
          <w:u w:val="single"/>
          <w:vertAlign w:val="superscript"/>
        </w:rPr>
        <w:t>30</w:t>
      </w:r>
    </w:p>
    <w:p w:rsidR="00A818B7" w:rsidRDefault="00A818B7" w:rsidP="00A818B7">
      <w:pPr>
        <w:pStyle w:val="3"/>
        <w:keepNext w:val="0"/>
        <w:keepLines w:val="0"/>
        <w:widowControl w:val="0"/>
        <w:spacing w:before="240" w:after="240" w:line="240" w:lineRule="auto"/>
        <w:jc w:val="center"/>
        <w:rPr>
          <w:color w:val="auto"/>
          <w:sz w:val="44"/>
        </w:rPr>
      </w:pPr>
    </w:p>
    <w:p w:rsidR="00A818B7" w:rsidRPr="00485318" w:rsidRDefault="00A818B7" w:rsidP="00A818B7"/>
    <w:p w:rsidR="00A818B7" w:rsidRDefault="00A818B7" w:rsidP="00A818B7">
      <w:pPr>
        <w:pStyle w:val="3"/>
        <w:keepNext w:val="0"/>
        <w:keepLines w:val="0"/>
        <w:widowControl w:val="0"/>
        <w:spacing w:before="240" w:after="240" w:line="240" w:lineRule="auto"/>
        <w:jc w:val="center"/>
        <w:rPr>
          <w:color w:val="auto"/>
          <w:sz w:val="44"/>
        </w:rPr>
      </w:pPr>
      <w:r>
        <w:rPr>
          <w:color w:val="auto"/>
          <w:sz w:val="44"/>
        </w:rPr>
        <w:t xml:space="preserve">Любанский районный </w:t>
      </w:r>
    </w:p>
    <w:p w:rsidR="00A818B7" w:rsidRDefault="00A818B7" w:rsidP="00A818B7">
      <w:pPr>
        <w:pStyle w:val="3"/>
        <w:keepNext w:val="0"/>
        <w:keepLines w:val="0"/>
        <w:widowControl w:val="0"/>
        <w:spacing w:before="240" w:after="240" w:line="240" w:lineRule="auto"/>
        <w:jc w:val="center"/>
        <w:rPr>
          <w:color w:val="auto"/>
          <w:sz w:val="44"/>
        </w:rPr>
      </w:pPr>
      <w:r>
        <w:rPr>
          <w:color w:val="auto"/>
          <w:sz w:val="44"/>
        </w:rPr>
        <w:t xml:space="preserve">исполнительный комитет </w:t>
      </w:r>
    </w:p>
    <w:p w:rsidR="00A818B7" w:rsidRPr="00B41208" w:rsidRDefault="00A818B7" w:rsidP="00A818B7"/>
    <w:p w:rsidR="00A818B7" w:rsidRPr="00E700F9" w:rsidRDefault="00A818B7" w:rsidP="00A818B7">
      <w:pPr>
        <w:pStyle w:val="2"/>
        <w:keepNext w:val="0"/>
        <w:keepLines w:val="0"/>
        <w:widowControl w:val="0"/>
        <w:jc w:val="both"/>
        <w:rPr>
          <w:color w:val="4F6228"/>
          <w:sz w:val="32"/>
        </w:rPr>
      </w:pPr>
      <w:r>
        <w:rPr>
          <w:color w:val="4F6228"/>
          <w:sz w:val="32"/>
        </w:rPr>
        <w:t xml:space="preserve">адрес: ул. Первомайская, д. </w:t>
      </w:r>
      <w:proofErr w:type="gramStart"/>
      <w:r>
        <w:rPr>
          <w:color w:val="4F6228"/>
          <w:sz w:val="32"/>
        </w:rPr>
        <w:t>24</w:t>
      </w:r>
      <w:proofErr w:type="gramEnd"/>
      <w:r>
        <w:rPr>
          <w:color w:val="4F6228"/>
          <w:sz w:val="32"/>
        </w:rPr>
        <w:t> а</w:t>
      </w:r>
      <w:r w:rsidRPr="00E700F9">
        <w:rPr>
          <w:color w:val="4F6228"/>
          <w:sz w:val="32"/>
        </w:rPr>
        <w:tab/>
      </w:r>
      <w:r w:rsidRPr="00E700F9">
        <w:rPr>
          <w:color w:val="4F6228"/>
          <w:sz w:val="32"/>
        </w:rPr>
        <w:tab/>
      </w:r>
      <w:proofErr w:type="spellStart"/>
      <w:r w:rsidRPr="001C32BF">
        <w:rPr>
          <w:color w:val="4F6228"/>
          <w:sz w:val="40"/>
          <w:lang w:val="en-US"/>
        </w:rPr>
        <w:t>isp</w:t>
      </w:r>
      <w:proofErr w:type="spellEnd"/>
      <w:r w:rsidRPr="001C32BF">
        <w:rPr>
          <w:color w:val="4F6228"/>
          <w:sz w:val="40"/>
        </w:rPr>
        <w:t>@</w:t>
      </w:r>
      <w:proofErr w:type="spellStart"/>
      <w:r w:rsidRPr="001C32BF">
        <w:rPr>
          <w:color w:val="4F6228"/>
          <w:sz w:val="40"/>
          <w:lang w:val="en-US"/>
        </w:rPr>
        <w:t>lyuban</w:t>
      </w:r>
      <w:proofErr w:type="spellEnd"/>
      <w:r w:rsidRPr="001C32BF">
        <w:rPr>
          <w:color w:val="4F6228"/>
          <w:sz w:val="40"/>
        </w:rPr>
        <w:t>.</w:t>
      </w:r>
      <w:proofErr w:type="spellStart"/>
      <w:r w:rsidRPr="001C32BF">
        <w:rPr>
          <w:color w:val="4F6228"/>
          <w:sz w:val="40"/>
          <w:lang w:val="en-US"/>
        </w:rPr>
        <w:t>gov</w:t>
      </w:r>
      <w:proofErr w:type="spellEnd"/>
      <w:r w:rsidRPr="001C32BF">
        <w:rPr>
          <w:color w:val="4F6228"/>
          <w:sz w:val="40"/>
        </w:rPr>
        <w:t>.</w:t>
      </w:r>
      <w:r w:rsidRPr="001C32BF">
        <w:rPr>
          <w:color w:val="4F6228"/>
          <w:sz w:val="40"/>
          <w:lang w:val="en-US"/>
        </w:rPr>
        <w:t>by</w:t>
      </w:r>
    </w:p>
    <w:p w:rsidR="00A818B7" w:rsidRPr="00E700F9" w:rsidRDefault="00A818B7" w:rsidP="00A818B7">
      <w:pPr>
        <w:pStyle w:val="2"/>
        <w:keepNext w:val="0"/>
        <w:keepLines w:val="0"/>
        <w:widowControl w:val="0"/>
        <w:jc w:val="both"/>
        <w:rPr>
          <w:color w:val="4F6228"/>
          <w:sz w:val="32"/>
        </w:rPr>
      </w:pPr>
      <w:r w:rsidRPr="00E700F9">
        <w:rPr>
          <w:color w:val="4F6228"/>
          <w:sz w:val="32"/>
        </w:rPr>
        <w:t>22</w:t>
      </w:r>
      <w:r>
        <w:rPr>
          <w:color w:val="4F6228"/>
          <w:sz w:val="32"/>
        </w:rPr>
        <w:t xml:space="preserve">3812, </w:t>
      </w:r>
      <w:r w:rsidRPr="00E700F9">
        <w:rPr>
          <w:color w:val="4F6228"/>
          <w:sz w:val="32"/>
        </w:rPr>
        <w:t xml:space="preserve"> г. </w:t>
      </w:r>
      <w:r>
        <w:rPr>
          <w:color w:val="4F6228"/>
          <w:sz w:val="32"/>
        </w:rPr>
        <w:t>Любань</w:t>
      </w:r>
      <w:r w:rsidRPr="00E700F9">
        <w:rPr>
          <w:color w:val="4F6228"/>
          <w:sz w:val="32"/>
        </w:rPr>
        <w:tab/>
      </w:r>
      <w:r w:rsidRPr="00E700F9">
        <w:rPr>
          <w:color w:val="4F6228"/>
          <w:sz w:val="32"/>
        </w:rPr>
        <w:tab/>
      </w:r>
      <w:r w:rsidRPr="00E700F9">
        <w:rPr>
          <w:color w:val="4F6228"/>
          <w:sz w:val="32"/>
        </w:rPr>
        <w:tab/>
      </w:r>
      <w:r w:rsidRPr="00E700F9">
        <w:rPr>
          <w:color w:val="4F6228"/>
          <w:sz w:val="32"/>
        </w:rPr>
        <w:tab/>
      </w:r>
    </w:p>
    <w:p w:rsidR="00A818B7" w:rsidRPr="00E700F9" w:rsidRDefault="00A818B7" w:rsidP="00A818B7">
      <w:pPr>
        <w:pStyle w:val="2"/>
        <w:keepNext w:val="0"/>
        <w:keepLines w:val="0"/>
        <w:widowControl w:val="0"/>
        <w:jc w:val="both"/>
        <w:rPr>
          <w:color w:val="4F6228"/>
          <w:sz w:val="32"/>
        </w:rPr>
      </w:pPr>
      <w:r w:rsidRPr="00E700F9">
        <w:rPr>
          <w:color w:val="4F6228"/>
          <w:sz w:val="32"/>
        </w:rPr>
        <w:t>Режим работы:</w:t>
      </w:r>
      <w:r w:rsidRPr="00E700F9">
        <w:rPr>
          <w:color w:val="4F6228"/>
          <w:sz w:val="32"/>
        </w:rPr>
        <w:tab/>
        <w:t>с 08</w:t>
      </w:r>
      <w:r w:rsidRPr="00E700F9">
        <w:rPr>
          <w:color w:val="4F6228"/>
          <w:sz w:val="32"/>
          <w:u w:val="single"/>
          <w:vertAlign w:val="superscript"/>
        </w:rPr>
        <w:t>30</w:t>
      </w:r>
      <w:r w:rsidRPr="00E700F9">
        <w:rPr>
          <w:color w:val="4F6228"/>
          <w:sz w:val="32"/>
        </w:rPr>
        <w:t xml:space="preserve"> до 13</w:t>
      </w:r>
      <w:r w:rsidRPr="00E700F9">
        <w:rPr>
          <w:color w:val="4F6228"/>
          <w:sz w:val="32"/>
          <w:u w:val="single"/>
          <w:vertAlign w:val="superscript"/>
        </w:rPr>
        <w:t>00</w:t>
      </w:r>
    </w:p>
    <w:p w:rsidR="00A818B7" w:rsidRDefault="00A818B7" w:rsidP="00A818B7">
      <w:pPr>
        <w:pStyle w:val="2"/>
        <w:keepNext w:val="0"/>
        <w:keepLines w:val="0"/>
        <w:widowControl w:val="0"/>
        <w:ind w:left="2124" w:firstLine="708"/>
        <w:jc w:val="both"/>
        <w:rPr>
          <w:color w:val="4F6228"/>
          <w:sz w:val="32"/>
          <w:u w:val="single"/>
          <w:vertAlign w:val="superscript"/>
        </w:rPr>
      </w:pPr>
      <w:r w:rsidRPr="00E700F9">
        <w:rPr>
          <w:color w:val="4F6228"/>
          <w:sz w:val="32"/>
        </w:rPr>
        <w:t>с 14</w:t>
      </w:r>
      <w:r w:rsidRPr="00E700F9">
        <w:rPr>
          <w:color w:val="4F6228"/>
          <w:sz w:val="32"/>
          <w:u w:val="single"/>
          <w:vertAlign w:val="superscript"/>
        </w:rPr>
        <w:t>00</w:t>
      </w:r>
      <w:r w:rsidRPr="00E700F9">
        <w:rPr>
          <w:color w:val="4F6228"/>
          <w:sz w:val="32"/>
        </w:rPr>
        <w:t xml:space="preserve"> до 17</w:t>
      </w:r>
      <w:r w:rsidRPr="00E700F9">
        <w:rPr>
          <w:color w:val="4F6228"/>
          <w:sz w:val="32"/>
          <w:u w:val="single"/>
          <w:vertAlign w:val="superscript"/>
        </w:rPr>
        <w:t>30</w:t>
      </w:r>
    </w:p>
    <w:p w:rsidR="00A818B7" w:rsidRDefault="00A818B7" w:rsidP="00A818B7"/>
    <w:p w:rsidR="00A818B7" w:rsidRDefault="00A818B7" w:rsidP="00A818B7"/>
    <w:p w:rsidR="00A818B7" w:rsidRDefault="00A818B7" w:rsidP="00A818B7"/>
    <w:p w:rsidR="00A818B7" w:rsidRPr="00A818B7" w:rsidRDefault="00A818B7" w:rsidP="00A818B7"/>
    <w:sectPr w:rsidR="00A818B7" w:rsidRPr="00A818B7" w:rsidSect="0020331E">
      <w:pgSz w:w="11906" w:h="16838"/>
      <w:pgMar w:top="709" w:right="849" w:bottom="1135" w:left="851" w:header="708" w:footer="708" w:gutter="0"/>
      <w:pgBorders>
        <w:top w:val="twistedLines2" w:sz="18" w:space="1" w:color="4F6228" w:themeColor="accent3" w:themeShade="80"/>
        <w:left w:val="twistedLines2" w:sz="18" w:space="4" w:color="4F6228" w:themeColor="accent3" w:themeShade="80"/>
        <w:bottom w:val="twistedLines2" w:sz="18" w:space="1" w:color="4F6228" w:themeColor="accent3" w:themeShade="80"/>
        <w:right w:val="twistedLines2" w:sz="18" w:space="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28"/>
    <w:rsid w:val="00012F52"/>
    <w:rsid w:val="000717D8"/>
    <w:rsid w:val="000816EC"/>
    <w:rsid w:val="00111B8C"/>
    <w:rsid w:val="0020331E"/>
    <w:rsid w:val="002C4DE5"/>
    <w:rsid w:val="002F1139"/>
    <w:rsid w:val="00356362"/>
    <w:rsid w:val="00367A03"/>
    <w:rsid w:val="003D55E3"/>
    <w:rsid w:val="00531799"/>
    <w:rsid w:val="00565211"/>
    <w:rsid w:val="006B5058"/>
    <w:rsid w:val="007255E5"/>
    <w:rsid w:val="00785B13"/>
    <w:rsid w:val="008D7605"/>
    <w:rsid w:val="009418D2"/>
    <w:rsid w:val="009D457F"/>
    <w:rsid w:val="00A000F7"/>
    <w:rsid w:val="00A16CA7"/>
    <w:rsid w:val="00A32A7C"/>
    <w:rsid w:val="00A368D1"/>
    <w:rsid w:val="00A818B7"/>
    <w:rsid w:val="00AA31E1"/>
    <w:rsid w:val="00AA5C28"/>
    <w:rsid w:val="00B92BB7"/>
    <w:rsid w:val="00B9568E"/>
    <w:rsid w:val="00BC1ACB"/>
    <w:rsid w:val="00BE224D"/>
    <w:rsid w:val="00C43DE4"/>
    <w:rsid w:val="00C861D1"/>
    <w:rsid w:val="00CC0ED7"/>
    <w:rsid w:val="00CC539D"/>
    <w:rsid w:val="00DA0805"/>
    <w:rsid w:val="00DB1B1C"/>
    <w:rsid w:val="00DD005C"/>
    <w:rsid w:val="00DD165D"/>
    <w:rsid w:val="00DD4838"/>
    <w:rsid w:val="00E774CF"/>
    <w:rsid w:val="00E97377"/>
    <w:rsid w:val="00F14F4D"/>
    <w:rsid w:val="00F5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A5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5C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5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5C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Intense Reference"/>
    <w:basedOn w:val="a0"/>
    <w:uiPriority w:val="32"/>
    <w:qFormat/>
    <w:rsid w:val="000717D8"/>
    <w:rPr>
      <w:b/>
      <w:bCs/>
      <w:smallCaps/>
      <w:color w:val="C0504D" w:themeColor="accent2"/>
      <w:spacing w:val="5"/>
      <w:u w:val="single"/>
    </w:rPr>
  </w:style>
  <w:style w:type="character" w:styleId="a4">
    <w:name w:val="Strong"/>
    <w:basedOn w:val="a0"/>
    <w:uiPriority w:val="22"/>
    <w:qFormat/>
    <w:rsid w:val="000717D8"/>
    <w:rPr>
      <w:b/>
      <w:bCs/>
    </w:rPr>
  </w:style>
  <w:style w:type="paragraph" w:styleId="a5">
    <w:name w:val="No Spacing"/>
    <w:uiPriority w:val="1"/>
    <w:qFormat/>
    <w:rsid w:val="00B9568E"/>
    <w:pPr>
      <w:spacing w:after="0" w:line="240" w:lineRule="auto"/>
    </w:pPr>
  </w:style>
  <w:style w:type="paragraph" w:customStyle="1" w:styleId="ConsPlusTitle">
    <w:name w:val="ConsPlusTitle"/>
    <w:rsid w:val="00DB1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72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A5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5C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5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5C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Intense Reference"/>
    <w:basedOn w:val="a0"/>
    <w:uiPriority w:val="32"/>
    <w:qFormat/>
    <w:rsid w:val="000717D8"/>
    <w:rPr>
      <w:b/>
      <w:bCs/>
      <w:smallCaps/>
      <w:color w:val="C0504D" w:themeColor="accent2"/>
      <w:spacing w:val="5"/>
      <w:u w:val="single"/>
    </w:rPr>
  </w:style>
  <w:style w:type="character" w:styleId="a4">
    <w:name w:val="Strong"/>
    <w:basedOn w:val="a0"/>
    <w:uiPriority w:val="22"/>
    <w:qFormat/>
    <w:rsid w:val="000717D8"/>
    <w:rPr>
      <w:b/>
      <w:bCs/>
    </w:rPr>
  </w:style>
  <w:style w:type="paragraph" w:styleId="a5">
    <w:name w:val="No Spacing"/>
    <w:uiPriority w:val="1"/>
    <w:qFormat/>
    <w:rsid w:val="00B9568E"/>
    <w:pPr>
      <w:spacing w:after="0" w:line="240" w:lineRule="auto"/>
    </w:pPr>
  </w:style>
  <w:style w:type="paragraph" w:customStyle="1" w:styleId="ConsPlusTitle">
    <w:name w:val="ConsPlusTitle"/>
    <w:rsid w:val="00DB1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72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труду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7</cp:revision>
  <cp:lastPrinted>2023-04-07T07:39:00Z</cp:lastPrinted>
  <dcterms:created xsi:type="dcterms:W3CDTF">2018-09-07T08:41:00Z</dcterms:created>
  <dcterms:modified xsi:type="dcterms:W3CDTF">2023-08-15T09:47:00Z</dcterms:modified>
</cp:coreProperties>
</file>