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B37" w:rsidRPr="00781B37" w:rsidRDefault="00781B37" w:rsidP="00C357F6">
      <w:pPr>
        <w:widowControl w:val="0"/>
        <w:spacing w:after="240" w:line="322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81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Пострадавш</w:t>
      </w:r>
      <w:r w:rsidR="00551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ий</w:t>
      </w:r>
      <w:r w:rsidRPr="00781B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от домашнего насилия </w:t>
      </w:r>
      <w:r w:rsidRPr="0078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член семьи, пострадавший </w:t>
      </w:r>
      <w:r w:rsidR="0055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Pr="0078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физического, сексуального, психологического</w:t>
      </w:r>
      <w:r w:rsid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78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экономического</w:t>
      </w:r>
      <w:r w:rsid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357F6" w:rsidRPr="0078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или</w:t>
      </w:r>
      <w:r w:rsid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медицинского</w:t>
      </w:r>
      <w:r w:rsidRPr="0078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насилия</w:t>
      </w:r>
      <w:r w:rsidRPr="0078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 стороны другого члена семьи или близкого человека. Любой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чело</w:t>
      </w:r>
      <w:r w:rsidRPr="0078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век может стать жертвой домашнего насилия. Жертвы могут быть</w:t>
      </w:r>
      <w:r w:rsid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лю</w:t>
      </w:r>
      <w:r w:rsidRPr="0078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бого возраста, пола, расы, культуры, религии, образования, занятости и </w:t>
      </w:r>
      <w:r w:rsid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семей</w:t>
      </w:r>
      <w:r w:rsidRPr="0078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ного положения. Хотя и мужчины и женщины могут использовать </w:t>
      </w:r>
      <w:r w:rsid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наси</w:t>
      </w:r>
      <w:r w:rsidRPr="0078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лие в отношениях, но, согласно межд</w:t>
      </w:r>
      <w:r w:rsid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ународным данным и белорусской стат</w:t>
      </w:r>
      <w:r w:rsidRPr="00781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истике, подавляющее большинство пострадавших составляют женщины</w:t>
      </w:r>
      <w:r w:rsid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FB1468" w:rsidRDefault="00FB1468" w:rsidP="00C357F6">
      <w:pPr>
        <w:pStyle w:val="20"/>
        <w:shd w:val="clear" w:color="auto" w:fill="auto"/>
        <w:spacing w:after="240"/>
        <w:ind w:left="180" w:firstLine="320"/>
        <w:jc w:val="both"/>
      </w:pPr>
      <w:r>
        <w:rPr>
          <w:rStyle w:val="21"/>
        </w:rPr>
        <w:t xml:space="preserve">Агрессор </w:t>
      </w:r>
      <w:r>
        <w:rPr>
          <w:color w:val="000000"/>
          <w:lang w:eastAsia="ru-RU" w:bidi="ru-RU"/>
        </w:rPr>
        <w:t xml:space="preserve">(обидчик, насильник, </w:t>
      </w:r>
      <w:proofErr w:type="spellStart"/>
      <w:r>
        <w:rPr>
          <w:color w:val="000000"/>
          <w:lang w:eastAsia="ru-RU" w:bidi="ru-RU"/>
        </w:rPr>
        <w:t>абьюзер</w:t>
      </w:r>
      <w:proofErr w:type="spellEnd"/>
      <w:r>
        <w:rPr>
          <w:color w:val="000000"/>
          <w:lang w:eastAsia="ru-RU" w:bidi="ru-RU"/>
        </w:rPr>
        <w:t>) - нынешний или бывший семьи, близкий человек, совершивший физическое, сексуальное, психологическое экономическое или медицинское насилие в семье либо угрожавший его применением в отношениях с целью власти и контроля над другим человеком.</w:t>
      </w:r>
    </w:p>
    <w:p w:rsidR="00C357F6" w:rsidRPr="00C357F6" w:rsidRDefault="00C357F6" w:rsidP="00C357F6">
      <w:pPr>
        <w:widowControl w:val="0"/>
        <w:spacing w:after="176" w:line="350" w:lineRule="exact"/>
        <w:ind w:firstLine="76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0"/>
      <w:r w:rsidRPr="00C357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Существуют «особые приметы» домашнего насилия, характерные для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всех</w:t>
      </w:r>
      <w:r w:rsidRPr="00C357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групп населения.</w:t>
      </w:r>
      <w:bookmarkEnd w:id="0"/>
    </w:p>
    <w:p w:rsidR="00C357F6" w:rsidRPr="00C357F6" w:rsidRDefault="00C357F6" w:rsidP="00C357F6">
      <w:pPr>
        <w:widowControl w:val="0"/>
        <w:spacing w:after="164" w:line="280" w:lineRule="exact"/>
        <w:ind w:firstLine="7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Например:</w:t>
      </w:r>
    </w:p>
    <w:p w:rsidR="00C357F6" w:rsidRPr="00C357F6" w:rsidRDefault="00C357F6" w:rsidP="00C357F6">
      <w:pPr>
        <w:widowControl w:val="0"/>
        <w:numPr>
          <w:ilvl w:val="0"/>
          <w:numId w:val="1"/>
        </w:numPr>
        <w:tabs>
          <w:tab w:val="left" w:pos="719"/>
        </w:tabs>
        <w:spacing w:after="120" w:line="355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если в отношениях присутствует один вид насилия, то очень высока вероятность того, что и другие его формы тоже будут развиваться;</w:t>
      </w:r>
    </w:p>
    <w:p w:rsidR="00C357F6" w:rsidRPr="00C357F6" w:rsidRDefault="00C357F6" w:rsidP="00C357F6">
      <w:pPr>
        <w:widowControl w:val="0"/>
        <w:numPr>
          <w:ilvl w:val="0"/>
          <w:numId w:val="1"/>
        </w:numPr>
        <w:tabs>
          <w:tab w:val="left" w:pos="719"/>
        </w:tabs>
        <w:spacing w:after="120" w:line="355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семейное насилие во всех его формах проявления включает элементы контроля и власти со стороны человека, совершающего насилие;</w:t>
      </w:r>
    </w:p>
    <w:p w:rsidR="00C357F6" w:rsidRPr="00C357F6" w:rsidRDefault="00C357F6" w:rsidP="00C357F6">
      <w:pPr>
        <w:widowControl w:val="0"/>
        <w:numPr>
          <w:ilvl w:val="0"/>
          <w:numId w:val="1"/>
        </w:numPr>
        <w:tabs>
          <w:tab w:val="left" w:pos="719"/>
        </w:tabs>
        <w:spacing w:after="120" w:line="355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психологические и социокультурные факторы, ведущие к совершению насилия и поддержанию цикла насилия, зачастую являются одинаковыми для различных форм семейного насилия;</w:t>
      </w:r>
    </w:p>
    <w:p w:rsidR="00C357F6" w:rsidRPr="00C357F6" w:rsidRDefault="00C357F6" w:rsidP="00C357F6">
      <w:pPr>
        <w:widowControl w:val="0"/>
        <w:numPr>
          <w:ilvl w:val="0"/>
          <w:numId w:val="1"/>
        </w:numPr>
        <w:tabs>
          <w:tab w:val="left" w:pos="719"/>
        </w:tabs>
        <w:spacing w:after="0" w:line="355" w:lineRule="exact"/>
        <w:ind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психологическая травма, являющаяся результатом насилия, и симптомы, переживаемые жертвами насилия, одинаковы для различных форм домашнего насилия.</w:t>
      </w:r>
    </w:p>
    <w:p w:rsidR="00B91030" w:rsidRDefault="00B91030" w:rsidP="00C357F6">
      <w:pPr>
        <w:jc w:val="both"/>
      </w:pPr>
    </w:p>
    <w:p w:rsidR="00C357F6" w:rsidRPr="00C357F6" w:rsidRDefault="00C357F6" w:rsidP="00C357F6">
      <w:pPr>
        <w:widowControl w:val="0"/>
        <w:spacing w:after="148" w:line="280" w:lineRule="exact"/>
        <w:ind w:firstLine="76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1"/>
      <w:r w:rsidRPr="00C357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Признаки семей с потенциальной жертвой:</w:t>
      </w:r>
      <w:bookmarkEnd w:id="1"/>
    </w:p>
    <w:p w:rsidR="00C357F6" w:rsidRPr="00C357F6" w:rsidRDefault="00C357F6" w:rsidP="00C357F6">
      <w:pPr>
        <w:widowControl w:val="0"/>
        <w:spacing w:after="0" w:line="360" w:lineRule="exact"/>
        <w:ind w:firstLine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Недостаточная коммуникация между членам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 семьи: незначительное, ограни</w:t>
      </w: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ченное лишь крайней необходимостью общение между членами семьи.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698"/>
        </w:tabs>
        <w:spacing w:after="180" w:line="355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Особенности взаимоотношений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при совместном нахождении одна из сторон в присутствии другой </w:t>
      </w: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сохраняет молчание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или не осмеливается выразить </w:t>
      </w: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своё мнение.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727"/>
        </w:tabs>
        <w:spacing w:after="161" w:line="28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Отчуждение: отсутствие эмоционального контакта.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698"/>
        </w:tabs>
        <w:spacing w:after="112" w:line="35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Холодность во взаимоотношениях: отсутствие </w:t>
      </w:r>
      <w:proofErr w:type="spellStart"/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эмпатии</w:t>
      </w:r>
      <w:proofErr w:type="spellEnd"/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сочувствия, </w:t>
      </w: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взаимопонимания и поддержки.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698"/>
        </w:tabs>
        <w:spacing w:after="120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Изоляция: может касаться всей семьи либо лишь возможной жертвы, ограниченной большую часть времени пребыванием в домашней обстановке.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698"/>
        </w:tabs>
        <w:spacing w:after="128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социальной среды: может касаться всей семьи или лишь возможной жертвы, чей круг общения ограничен только членами семьи.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698"/>
        </w:tabs>
        <w:spacing w:after="116" w:line="35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Неконтролируемые эмоциональные всплески: например, приступы озлобления или слезливости.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698"/>
        </w:tabs>
        <w:spacing w:after="120" w:line="355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Крайности поведения: недостаточное или подчёркнутое и демонстративное внимание и забота о других членах семьи.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698"/>
        </w:tabs>
        <w:spacing w:after="120" w:line="355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Твёрдые убеждения: точно знает, как должно б</w:t>
      </w:r>
      <w:r w:rsidR="0055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ыть, что хорошо, что плохо. Чёр</w:t>
      </w: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но-белый мир.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805"/>
        </w:tabs>
        <w:spacing w:after="180" w:line="355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и дисциплина: каждая вещь имеет своё место, каждое действие - точно определённое время.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838"/>
        </w:tabs>
        <w:spacing w:after="154" w:line="28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Нереальные требования к каждому члену семьи.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814"/>
        </w:tabs>
        <w:spacing w:after="128" w:line="365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Жёсткое разделение ролей: мужчина обяз</w:t>
      </w:r>
      <w:r w:rsidR="0055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 быть подлинным мужчиной, жен</w:t>
      </w: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щина - подлинной женщиной. У каждого свои жизненные задачи и цели.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819"/>
        </w:tabs>
        <w:spacing w:after="0" w:line="355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Непреклонная потребность контролировать, у</w:t>
      </w:r>
      <w:r w:rsidR="00551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правлять, доминировать как само</w:t>
      </w: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утверждение одного из членов семьи.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842"/>
        </w:tabs>
        <w:spacing w:after="0" w:line="528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Порабощенность мужем или другими членами семьи.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842"/>
        </w:tabs>
        <w:spacing w:after="0" w:line="528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Отказ от ответственности за своё поведение или действия.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842"/>
        </w:tabs>
        <w:spacing w:after="0" w:line="528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Поиск виноватых: причиной неудач или осуждаемых действий являются другие.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842"/>
        </w:tabs>
        <w:spacing w:after="0" w:line="528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Отрицание проблем: прежде всего </w:t>
      </w:r>
      <w:proofErr w:type="gramStart"/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совершающим</w:t>
      </w:r>
      <w:proofErr w:type="gramEnd"/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насилие.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842"/>
        </w:tabs>
        <w:spacing w:after="0" w:line="528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Потребность в помощи определяется как слабость: прежде всего самой жертвой.</w:t>
      </w:r>
    </w:p>
    <w:p w:rsidR="00C357F6" w:rsidRPr="00C357F6" w:rsidRDefault="00C357F6" w:rsidP="00C357F6">
      <w:pPr>
        <w:widowControl w:val="0"/>
        <w:numPr>
          <w:ilvl w:val="0"/>
          <w:numId w:val="2"/>
        </w:numPr>
        <w:tabs>
          <w:tab w:val="left" w:pos="814"/>
        </w:tabs>
        <w:spacing w:after="184" w:line="360" w:lineRule="exact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35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Ненависть к женщинам: обидные замечания в адрес женского пола вообще. Мужчины определяются как существа «высшего» порядка, женщины - низшего порядка.</w:t>
      </w:r>
    </w:p>
    <w:p w:rsidR="00C357F6" w:rsidRDefault="00C357F6" w:rsidP="00C357F6">
      <w:pPr>
        <w:jc w:val="both"/>
      </w:pPr>
    </w:p>
    <w:p w:rsidR="00C357F6" w:rsidRDefault="00C357F6" w:rsidP="00C357F6">
      <w:pPr>
        <w:jc w:val="both"/>
      </w:pPr>
    </w:p>
    <w:p w:rsidR="00B27B43" w:rsidRDefault="00B27B43" w:rsidP="00C357F6">
      <w:pPr>
        <w:jc w:val="both"/>
      </w:pPr>
    </w:p>
    <w:p w:rsidR="00B27B43" w:rsidRPr="00B27B43" w:rsidRDefault="00B27B43" w:rsidP="00B27B43">
      <w:pPr>
        <w:widowControl w:val="0"/>
        <w:spacing w:after="157" w:line="280" w:lineRule="exact"/>
        <w:ind w:firstLine="700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 w:bidi="ru-RU"/>
        </w:rPr>
      </w:pPr>
      <w:r w:rsidRPr="00B27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 xml:space="preserve">Типичные признаки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агрессора</w:t>
      </w:r>
      <w:r w:rsidR="009863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,</w:t>
      </w:r>
      <w:r w:rsidRPr="00B27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склонного к насилию в семье:</w:t>
      </w:r>
    </w:p>
    <w:p w:rsidR="00B27B43" w:rsidRPr="00B27B43" w:rsidRDefault="00B27B43" w:rsidP="009863F9">
      <w:pPr>
        <w:widowControl w:val="0"/>
        <w:numPr>
          <w:ilvl w:val="0"/>
          <w:numId w:val="3"/>
        </w:numPr>
        <w:tabs>
          <w:tab w:val="left" w:pos="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Отсутствие способности к сочувствию.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Неспособность понимать и принимать др</w:t>
      </w:r>
      <w:r w:rsidR="00986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уг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их людей </w:t>
      </w:r>
      <w:proofErr w:type="gramStart"/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такими</w:t>
      </w:r>
      <w:proofErr w:type="gramEnd"/>
      <w:r w:rsidR="00986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как</w:t>
      </w:r>
      <w:r w:rsidR="00986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ие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они есть.</w:t>
      </w:r>
    </w:p>
    <w:p w:rsidR="00B27B43" w:rsidRPr="00B27B43" w:rsidRDefault="00B27B43" w:rsidP="009863F9">
      <w:pPr>
        <w:widowControl w:val="0"/>
        <w:numPr>
          <w:ilvl w:val="0"/>
          <w:numId w:val="3"/>
        </w:numPr>
        <w:tabs>
          <w:tab w:val="left" w:pos="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863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Позиция обвинителя.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возникновении про</w:t>
      </w:r>
      <w:r w:rsidRPr="00986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блем всегда обвиняет в этом </w:t>
      </w:r>
      <w:proofErr w:type="gramStart"/>
      <w:r w:rsidRPr="00986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дру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гого</w:t>
      </w:r>
      <w:proofErr w:type="gramEnd"/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Целый мир виновен в его бедах, но никогда он сам. Пытается создать у </w:t>
      </w:r>
      <w:r w:rsidR="009863F9" w:rsidRPr="00986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жертвы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чувство вины</w:t>
      </w:r>
      <w:r w:rsidR="00986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Ожидает извинений </w:t>
      </w:r>
      <w:r w:rsidR="009863F9" w:rsidRPr="00986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жертвы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даже тогда, когда применил в отношении к ней</w:t>
      </w:r>
      <w:r w:rsidR="009863F9" w:rsidRPr="00986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насилие.</w:t>
      </w:r>
    </w:p>
    <w:p w:rsidR="00B27B43" w:rsidRPr="00B27B43" w:rsidRDefault="00B27B43" w:rsidP="00B27B43">
      <w:pPr>
        <w:widowControl w:val="0"/>
        <w:numPr>
          <w:ilvl w:val="0"/>
          <w:numId w:val="3"/>
        </w:numPr>
        <w:tabs>
          <w:tab w:val="left" w:pos="677"/>
        </w:tabs>
        <w:spacing w:after="116" w:line="3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Контролирующее поведение.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Желает точно быть в курсе того, где же</w:t>
      </w:r>
      <w:r w:rsidR="00986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ртва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бывает, чем занимается, с кем встречается. </w:t>
      </w:r>
    </w:p>
    <w:p w:rsidR="00B27B43" w:rsidRPr="00B27B43" w:rsidRDefault="00B27B43" w:rsidP="00B27B43">
      <w:pPr>
        <w:widowControl w:val="0"/>
        <w:numPr>
          <w:ilvl w:val="0"/>
          <w:numId w:val="3"/>
        </w:numPr>
        <w:tabs>
          <w:tab w:val="left" w:pos="677"/>
        </w:tabs>
        <w:spacing w:after="124" w:line="355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Следование жестким ролевым позициям.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Твердые убеждения в том, каким должен быть «настоящий» мужчина и «настоящая» женщина. В случае необходимости готовность с помощью силы поставить партнёра в </w:t>
      </w:r>
      <w:r w:rsidR="00986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рамки, соответствующие собствен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ным понятиям </w:t>
      </w:r>
      <w:proofErr w:type="gramStart"/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proofErr w:type="gramEnd"/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правильном.</w:t>
      </w:r>
    </w:p>
    <w:p w:rsidR="00B27B43" w:rsidRPr="00B27B43" w:rsidRDefault="009863F9" w:rsidP="00B27B43">
      <w:pPr>
        <w:widowControl w:val="0"/>
        <w:numPr>
          <w:ilvl w:val="0"/>
          <w:numId w:val="3"/>
        </w:numPr>
        <w:tabs>
          <w:tab w:val="left" w:pos="677"/>
        </w:tabs>
        <w:spacing w:after="120" w:line="3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Отношение, унижающее женщ</w:t>
      </w:r>
      <w:r w:rsidR="00B27B43" w:rsidRPr="00B27B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ину.</w:t>
      </w:r>
      <w:r w:rsidR="00B27B43"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Действует стереотип, что женщины существуют для обслуживания мужа, самопожертвования для семьи и не имеют права на проявление собственной личности.</w:t>
      </w:r>
    </w:p>
    <w:p w:rsidR="00B27B43" w:rsidRPr="00B27B43" w:rsidRDefault="00B27B43" w:rsidP="00B27B43">
      <w:pPr>
        <w:widowControl w:val="0"/>
        <w:numPr>
          <w:ilvl w:val="0"/>
          <w:numId w:val="3"/>
        </w:numPr>
        <w:tabs>
          <w:tab w:val="left" w:pos="677"/>
        </w:tabs>
        <w:spacing w:after="176" w:line="35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Нереалистичные ожидания в отношении женщины.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Муж, исходя из своих фан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тазий о женском идеале, приписывает жене несуществующие качества, возвышает ее на пьедестал. Женщина становится контрапунктом всех чувств и ожиданий мужчины. Муж воображает, что не сможет жить без жены. Готов отомстить жене за разочарова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ние в случае разрушения иллюзий.</w:t>
      </w:r>
    </w:p>
    <w:p w:rsidR="00B27B43" w:rsidRPr="00B27B43" w:rsidRDefault="00B27B43" w:rsidP="00B27B43">
      <w:pPr>
        <w:widowControl w:val="0"/>
        <w:numPr>
          <w:ilvl w:val="0"/>
          <w:numId w:val="3"/>
        </w:numPr>
        <w:tabs>
          <w:tab w:val="left" w:pos="677"/>
        </w:tabs>
        <w:spacing w:after="153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Недоверие.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Неспособность доверять людям.</w:t>
      </w:r>
    </w:p>
    <w:p w:rsidR="00B27B43" w:rsidRPr="00B27B43" w:rsidRDefault="00B27B43" w:rsidP="00B27B43">
      <w:pPr>
        <w:widowControl w:val="0"/>
        <w:numPr>
          <w:ilvl w:val="0"/>
          <w:numId w:val="3"/>
        </w:numPr>
        <w:tabs>
          <w:tab w:val="left" w:pos="677"/>
        </w:tabs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Двуличие.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компании чужих людей ведет себя как совсем другой человек, чем в семейном кругу. В случае необходимости может о</w:t>
      </w:r>
      <w:r w:rsidR="0050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ставить впечатление очень прият</w:t>
      </w:r>
      <w:r w:rsidRPr="00B2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 и заслуживающего доверия человека.</w:t>
      </w:r>
    </w:p>
    <w:p w:rsidR="0050000B" w:rsidRDefault="0050000B" w:rsidP="0050000B">
      <w:pPr>
        <w:pStyle w:val="20"/>
        <w:numPr>
          <w:ilvl w:val="0"/>
          <w:numId w:val="3"/>
        </w:numPr>
        <w:shd w:val="clear" w:color="auto" w:fill="auto"/>
        <w:tabs>
          <w:tab w:val="left" w:pos="759"/>
        </w:tabs>
        <w:spacing w:after="124" w:line="379" w:lineRule="exact"/>
        <w:ind w:firstLine="360"/>
        <w:jc w:val="both"/>
      </w:pPr>
      <w:bookmarkStart w:id="2" w:name="_GoBack"/>
      <w:r w:rsidRPr="000117CB">
        <w:rPr>
          <w:u w:val="single"/>
        </w:rPr>
        <w:t>Повышенное чувство собственности.</w:t>
      </w:r>
      <w:r>
        <w:rPr>
          <w:color w:val="000000"/>
          <w:lang w:eastAsia="ru-RU" w:bidi="ru-RU"/>
        </w:rPr>
        <w:t xml:space="preserve"> </w:t>
      </w:r>
      <w:bookmarkEnd w:id="2"/>
      <w:r>
        <w:rPr>
          <w:color w:val="000000"/>
          <w:lang w:eastAsia="ru-RU" w:bidi="ru-RU"/>
        </w:rPr>
        <w:t xml:space="preserve">Предопределяет ревность. Женщина рассматривается как вещь, как собственность, не имеющая права на </w:t>
      </w:r>
      <w:proofErr w:type="spellStart"/>
      <w:r>
        <w:rPr>
          <w:color w:val="000000"/>
          <w:lang w:eastAsia="ru-RU" w:bidi="ru-RU"/>
        </w:rPr>
        <w:t>внесемейные</w:t>
      </w:r>
      <w:proofErr w:type="spellEnd"/>
      <w:r>
        <w:rPr>
          <w:color w:val="000000"/>
          <w:lang w:eastAsia="ru-RU" w:bidi="ru-RU"/>
        </w:rPr>
        <w:t xml:space="preserve"> отношения. Ревность направляется не только на возможных других мужчин, но и на подруг или родственников жены.</w:t>
      </w:r>
    </w:p>
    <w:p w:rsidR="0050000B" w:rsidRDefault="0050000B" w:rsidP="0050000B">
      <w:pPr>
        <w:pStyle w:val="20"/>
        <w:numPr>
          <w:ilvl w:val="0"/>
          <w:numId w:val="3"/>
        </w:numPr>
        <w:shd w:val="clear" w:color="auto" w:fill="auto"/>
        <w:tabs>
          <w:tab w:val="left" w:pos="764"/>
        </w:tabs>
        <w:spacing w:after="124" w:line="374" w:lineRule="exact"/>
        <w:ind w:firstLine="360"/>
        <w:jc w:val="both"/>
      </w:pPr>
      <w:r w:rsidRPr="005C7A5E">
        <w:rPr>
          <w:u w:val="single"/>
        </w:rPr>
        <w:t>Низкий уровень самоконтроля.</w:t>
      </w:r>
      <w:r>
        <w:rPr>
          <w:color w:val="000000"/>
          <w:lang w:eastAsia="ru-RU" w:bidi="ru-RU"/>
        </w:rPr>
        <w:t xml:space="preserve"> Неспособность руководить своими эмоциями, легкая возбудимость, бурная реакция на мелочи. </w:t>
      </w:r>
      <w:proofErr w:type="gramStart"/>
      <w:r>
        <w:rPr>
          <w:color w:val="000000"/>
          <w:lang w:eastAsia="ru-RU" w:bidi="ru-RU"/>
        </w:rPr>
        <w:t>Большинство таких мужчин пре</w:t>
      </w:r>
      <w:r>
        <w:rPr>
          <w:color w:val="000000"/>
          <w:lang w:eastAsia="ru-RU" w:bidi="ru-RU"/>
        </w:rPr>
        <w:softHyphen/>
        <w:t>красно справляется со</w:t>
      </w:r>
      <w:proofErr w:type="gramEnd"/>
      <w:r>
        <w:rPr>
          <w:color w:val="000000"/>
          <w:lang w:eastAsia="ru-RU" w:bidi="ru-RU"/>
        </w:rPr>
        <w:t xml:space="preserve"> своими эмоциями на людях, потому этот признак возможной агрессии не всегда заметен заранее. </w:t>
      </w:r>
      <w:proofErr w:type="gramStart"/>
      <w:r>
        <w:rPr>
          <w:color w:val="000000"/>
          <w:lang w:eastAsia="ru-RU" w:bidi="ru-RU"/>
        </w:rPr>
        <w:t>Мужчины с так называемым низким самоконтро</w:t>
      </w:r>
      <w:r>
        <w:rPr>
          <w:color w:val="000000"/>
          <w:lang w:eastAsia="ru-RU" w:bidi="ru-RU"/>
        </w:rPr>
        <w:softHyphen/>
        <w:t>лем редко теряют его при выяснении отношений с более сильным или находящимся на более высокой иерархической ступени человеком, опасаясь получить физический отпор или попасть в тюрьму.</w:t>
      </w:r>
      <w:proofErr w:type="gramEnd"/>
      <w:r>
        <w:rPr>
          <w:color w:val="000000"/>
          <w:lang w:eastAsia="ru-RU" w:bidi="ru-RU"/>
        </w:rPr>
        <w:t xml:space="preserve"> Самоконтроль можно позволить себе потерять дома, по</w:t>
      </w:r>
      <w:r>
        <w:rPr>
          <w:color w:val="000000"/>
          <w:lang w:eastAsia="ru-RU" w:bidi="ru-RU"/>
        </w:rPr>
        <w:softHyphen/>
        <w:t xml:space="preserve">скольку вероятность быть наказанным за это ничтожно мала даже при </w:t>
      </w:r>
      <w:r>
        <w:rPr>
          <w:color w:val="000000"/>
          <w:lang w:eastAsia="ru-RU" w:bidi="ru-RU"/>
        </w:rPr>
        <w:lastRenderedPageBreak/>
        <w:t>многолетнем и регулярном применении насилия. Стоит обращать внимание на поведение мужчины в алкогольном опьянении, в состоянии психологического напряжения или в других конфликтных ситуациях.</w:t>
      </w:r>
    </w:p>
    <w:p w:rsidR="0050000B" w:rsidRDefault="0050000B" w:rsidP="0050000B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spacing w:after="116" w:line="370" w:lineRule="exact"/>
        <w:ind w:firstLine="360"/>
        <w:jc w:val="both"/>
      </w:pPr>
      <w:r w:rsidRPr="000117CB">
        <w:rPr>
          <w:u w:val="single"/>
        </w:rPr>
        <w:t>Удовольствие от унижения других.</w:t>
      </w:r>
      <w:r>
        <w:rPr>
          <w:color w:val="000000"/>
          <w:lang w:eastAsia="ru-RU" w:bidi="ru-RU"/>
        </w:rPr>
        <w:t xml:space="preserve"> В присутствии посторонних «шутит» над партнером или делает замечания, ставящие женщину в неприятное или постыдное положение.</w:t>
      </w:r>
    </w:p>
    <w:p w:rsidR="0050000B" w:rsidRDefault="0050000B" w:rsidP="0050000B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spacing w:after="196" w:line="374" w:lineRule="exact"/>
        <w:ind w:firstLine="360"/>
        <w:jc w:val="both"/>
      </w:pPr>
      <w:r w:rsidRPr="000117CB">
        <w:rPr>
          <w:u w:val="single"/>
        </w:rPr>
        <w:t>Надменное и высокомерное отношение.</w:t>
      </w:r>
      <w:r>
        <w:rPr>
          <w:color w:val="000000"/>
          <w:lang w:eastAsia="ru-RU" w:bidi="ru-RU"/>
        </w:rPr>
        <w:t xml:space="preserve"> Относится к себе как к чему-то </w:t>
      </w:r>
      <w:proofErr w:type="gramStart"/>
      <w:r>
        <w:rPr>
          <w:color w:val="000000"/>
          <w:lang w:eastAsia="ru-RU" w:bidi="ru-RU"/>
        </w:rPr>
        <w:t>совер</w:t>
      </w:r>
      <w:r>
        <w:rPr>
          <w:color w:val="000000"/>
          <w:lang w:eastAsia="ru-RU" w:bidi="ru-RU"/>
        </w:rPr>
        <w:softHyphen/>
        <w:t>шенно особенному</w:t>
      </w:r>
      <w:proofErr w:type="gramEnd"/>
      <w:r>
        <w:rPr>
          <w:color w:val="000000"/>
          <w:lang w:eastAsia="ru-RU" w:bidi="ru-RU"/>
        </w:rPr>
        <w:t>, кому все дозволено и чьи желания и капризы женщина должна беспрекословно выполнять.</w:t>
      </w:r>
    </w:p>
    <w:p w:rsidR="0050000B" w:rsidRDefault="0050000B" w:rsidP="0050000B">
      <w:pPr>
        <w:pStyle w:val="20"/>
        <w:numPr>
          <w:ilvl w:val="0"/>
          <w:numId w:val="3"/>
        </w:numPr>
        <w:shd w:val="clear" w:color="auto" w:fill="auto"/>
        <w:tabs>
          <w:tab w:val="left" w:pos="802"/>
        </w:tabs>
        <w:spacing w:after="154" w:line="280" w:lineRule="exact"/>
        <w:ind w:firstLine="360"/>
        <w:jc w:val="both"/>
      </w:pPr>
      <w:r w:rsidRPr="000117CB">
        <w:rPr>
          <w:u w:val="single"/>
        </w:rPr>
        <w:t>Деспотизм.</w:t>
      </w:r>
      <w:r>
        <w:rPr>
          <w:color w:val="000000"/>
          <w:lang w:eastAsia="ru-RU" w:bidi="ru-RU"/>
        </w:rPr>
        <w:t xml:space="preserve"> Подчинение себе других людей доставляет удовольствие.</w:t>
      </w:r>
    </w:p>
    <w:p w:rsidR="0050000B" w:rsidRDefault="0050000B" w:rsidP="0050000B">
      <w:pPr>
        <w:pStyle w:val="20"/>
        <w:numPr>
          <w:ilvl w:val="0"/>
          <w:numId w:val="3"/>
        </w:numPr>
        <w:shd w:val="clear" w:color="auto" w:fill="auto"/>
        <w:tabs>
          <w:tab w:val="left" w:pos="754"/>
        </w:tabs>
        <w:spacing w:after="116" w:line="370" w:lineRule="exact"/>
        <w:ind w:firstLine="360"/>
        <w:jc w:val="both"/>
      </w:pPr>
      <w:r w:rsidRPr="000117CB">
        <w:rPr>
          <w:u w:val="single"/>
        </w:rPr>
        <w:t>Нетерпимость.</w:t>
      </w:r>
      <w:r>
        <w:rPr>
          <w:color w:val="000000"/>
          <w:lang w:eastAsia="ru-RU" w:bidi="ru-RU"/>
        </w:rPr>
        <w:t xml:space="preserve"> Все непривычное, иное мешает и раздражает. Возникает жела</w:t>
      </w:r>
      <w:r>
        <w:rPr>
          <w:color w:val="000000"/>
          <w:lang w:eastAsia="ru-RU" w:bidi="ru-RU"/>
        </w:rPr>
        <w:softHyphen/>
        <w:t>ние это уничтожить или отдалить.</w:t>
      </w:r>
    </w:p>
    <w:p w:rsidR="0050000B" w:rsidRPr="000117CB" w:rsidRDefault="0050000B" w:rsidP="0050000B">
      <w:pPr>
        <w:pStyle w:val="20"/>
        <w:numPr>
          <w:ilvl w:val="0"/>
          <w:numId w:val="3"/>
        </w:numPr>
        <w:shd w:val="clear" w:color="auto" w:fill="auto"/>
        <w:tabs>
          <w:tab w:val="left" w:pos="759"/>
        </w:tabs>
        <w:spacing w:after="116" w:line="374" w:lineRule="exact"/>
        <w:ind w:firstLine="360"/>
        <w:jc w:val="both"/>
        <w:rPr>
          <w:u w:val="single"/>
        </w:rPr>
      </w:pPr>
      <w:r w:rsidRPr="000117CB">
        <w:rPr>
          <w:u w:val="single"/>
        </w:rPr>
        <w:t>Грубость и жестокость.</w:t>
      </w:r>
      <w:r>
        <w:rPr>
          <w:color w:val="000000"/>
          <w:lang w:eastAsia="ru-RU" w:bidi="ru-RU"/>
        </w:rPr>
        <w:t xml:space="preserve"> Принуждает делать то, что считает необходимым, при случае применяет для принуждения силу. В начале возни</w:t>
      </w:r>
      <w:r>
        <w:rPr>
          <w:color w:val="000000"/>
          <w:lang w:eastAsia="ru-RU" w:bidi="ru-RU"/>
        </w:rPr>
        <w:softHyphen/>
        <w:t>кающих отношений, когда применение силы еще не стало привычным, черты насиль</w:t>
      </w:r>
      <w:r>
        <w:rPr>
          <w:color w:val="000000"/>
          <w:lang w:eastAsia="ru-RU" w:bidi="ru-RU"/>
        </w:rPr>
        <w:softHyphen/>
        <w:t>ственного характера лучше всего проявляются в отношении с более слабыми детьми, стариками или с домашними животными. На это надо обратить внимание</w:t>
      </w:r>
      <w:r w:rsidRPr="000117CB">
        <w:rPr>
          <w:color w:val="000000"/>
          <w:u w:val="single"/>
          <w:lang w:eastAsia="ru-RU" w:bidi="ru-RU"/>
        </w:rPr>
        <w:t>.</w:t>
      </w:r>
    </w:p>
    <w:p w:rsidR="0050000B" w:rsidRDefault="0050000B" w:rsidP="0050000B">
      <w:pPr>
        <w:pStyle w:val="20"/>
        <w:numPr>
          <w:ilvl w:val="0"/>
          <w:numId w:val="3"/>
        </w:numPr>
        <w:shd w:val="clear" w:color="auto" w:fill="auto"/>
        <w:tabs>
          <w:tab w:val="left" w:pos="764"/>
        </w:tabs>
        <w:spacing w:after="124" w:line="379" w:lineRule="exact"/>
        <w:ind w:firstLine="360"/>
        <w:jc w:val="both"/>
      </w:pPr>
      <w:r w:rsidRPr="000117CB">
        <w:rPr>
          <w:u w:val="single"/>
        </w:rPr>
        <w:t>Недостаточная способность к анализу.</w:t>
      </w:r>
      <w:r>
        <w:rPr>
          <w:color w:val="000000"/>
          <w:lang w:eastAsia="ru-RU" w:bidi="ru-RU"/>
        </w:rPr>
        <w:t xml:space="preserve"> Проявляется в неспособности анализи</w:t>
      </w:r>
      <w:r>
        <w:rPr>
          <w:color w:val="000000"/>
          <w:lang w:eastAsia="ru-RU" w:bidi="ru-RU"/>
        </w:rPr>
        <w:softHyphen/>
        <w:t>ровать поступки других людей и свои собственные.</w:t>
      </w:r>
    </w:p>
    <w:p w:rsidR="0050000B" w:rsidRDefault="0050000B" w:rsidP="0050000B">
      <w:pPr>
        <w:pStyle w:val="20"/>
        <w:numPr>
          <w:ilvl w:val="0"/>
          <w:numId w:val="3"/>
        </w:numPr>
        <w:shd w:val="clear" w:color="auto" w:fill="auto"/>
        <w:tabs>
          <w:tab w:val="left" w:pos="764"/>
        </w:tabs>
        <w:spacing w:line="374" w:lineRule="exact"/>
        <w:ind w:firstLine="360"/>
        <w:jc w:val="both"/>
      </w:pPr>
      <w:r w:rsidRPr="000117CB">
        <w:rPr>
          <w:u w:val="single"/>
        </w:rPr>
        <w:t>Насильственные сексуальные отношения.</w:t>
      </w:r>
      <w:r>
        <w:rPr>
          <w:color w:val="000000"/>
          <w:lang w:eastAsia="ru-RU" w:bidi="ru-RU"/>
        </w:rPr>
        <w:t xml:space="preserve"> В момент самых интимных взаимо</w:t>
      </w:r>
      <w:r>
        <w:rPr>
          <w:color w:val="000000"/>
          <w:lang w:eastAsia="ru-RU" w:bidi="ru-RU"/>
        </w:rPr>
        <w:softHyphen/>
        <w:t>отношений ярче всего проявляется характер человека. Если мужчина применяет си</w:t>
      </w:r>
      <w:r>
        <w:rPr>
          <w:color w:val="000000"/>
          <w:lang w:eastAsia="ru-RU" w:bidi="ru-RU"/>
        </w:rPr>
        <w:softHyphen/>
        <w:t>ловые приемы или насилие для получения сексуального удовлетворения, это служит доказательством того, что насилие является чертой его характера.</w:t>
      </w:r>
    </w:p>
    <w:p w:rsidR="00B27B43" w:rsidRDefault="00B27B43" w:rsidP="00C357F6">
      <w:pPr>
        <w:jc w:val="both"/>
      </w:pPr>
    </w:p>
    <w:p w:rsidR="0050000B" w:rsidRPr="0050000B" w:rsidRDefault="000117CB" w:rsidP="0050000B">
      <w:pPr>
        <w:widowControl w:val="0"/>
        <w:spacing w:after="346" w:line="365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Агрессор </w:t>
      </w:r>
      <w:r w:rsidR="0050000B" w:rsidRPr="0050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ставит свои желания, чувства и собственное бла</w:t>
      </w:r>
      <w:r w:rsidR="0050000B" w:rsidRPr="0050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гополучие выше, чем чувства и благополучие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других членов семьи</w:t>
      </w:r>
      <w:r w:rsidR="0050000B" w:rsidRPr="0050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Самое важное для него - добить</w:t>
      </w:r>
      <w:r w:rsidR="0050000B" w:rsidRPr="0050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ся своего, во что бы то ни стало доказать собственное превосходство. </w:t>
      </w:r>
    </w:p>
    <w:p w:rsidR="000117CB" w:rsidRDefault="000117CB" w:rsidP="0050000B">
      <w:pPr>
        <w:widowControl w:val="0"/>
        <w:spacing w:after="0" w:line="533" w:lineRule="exac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117CB" w:rsidRDefault="000117CB" w:rsidP="0050000B">
      <w:pPr>
        <w:widowControl w:val="0"/>
        <w:spacing w:after="0" w:line="533" w:lineRule="exac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117CB" w:rsidRDefault="000117CB" w:rsidP="0050000B">
      <w:pPr>
        <w:widowControl w:val="0"/>
        <w:spacing w:after="0" w:line="533" w:lineRule="exac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50000B" w:rsidRPr="0050000B" w:rsidRDefault="0050000B" w:rsidP="0050000B">
      <w:pPr>
        <w:widowControl w:val="0"/>
        <w:spacing w:after="0" w:line="533" w:lineRule="exact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 w:bidi="ru-RU"/>
        </w:rPr>
      </w:pPr>
      <w:r w:rsidRPr="005000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Типичные признаки опасного преступника:</w:t>
      </w:r>
    </w:p>
    <w:p w:rsidR="0050000B" w:rsidRPr="0050000B" w:rsidRDefault="0050000B" w:rsidP="0050000B">
      <w:pPr>
        <w:widowControl w:val="0"/>
        <w:numPr>
          <w:ilvl w:val="0"/>
          <w:numId w:val="5"/>
        </w:numPr>
        <w:tabs>
          <w:tab w:val="left" w:pos="716"/>
        </w:tabs>
        <w:spacing w:after="0" w:line="53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частые и регулярные применения физической силы;</w:t>
      </w:r>
    </w:p>
    <w:p w:rsidR="0050000B" w:rsidRPr="0050000B" w:rsidRDefault="0050000B" w:rsidP="0050000B">
      <w:pPr>
        <w:widowControl w:val="0"/>
        <w:numPr>
          <w:ilvl w:val="0"/>
          <w:numId w:val="5"/>
        </w:numPr>
        <w:tabs>
          <w:tab w:val="left" w:pos="716"/>
        </w:tabs>
        <w:spacing w:after="0" w:line="53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частые и опасные сексуальные атаки;</w:t>
      </w:r>
    </w:p>
    <w:p w:rsidR="0050000B" w:rsidRPr="0050000B" w:rsidRDefault="0050000B" w:rsidP="0050000B">
      <w:pPr>
        <w:widowControl w:val="0"/>
        <w:numPr>
          <w:ilvl w:val="0"/>
          <w:numId w:val="5"/>
        </w:numPr>
        <w:tabs>
          <w:tab w:val="left" w:pos="716"/>
        </w:tabs>
        <w:spacing w:after="0" w:line="53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нанесение тяжелых увечий;</w:t>
      </w:r>
    </w:p>
    <w:p w:rsidR="0050000B" w:rsidRPr="0050000B" w:rsidRDefault="0050000B" w:rsidP="0050000B">
      <w:pPr>
        <w:widowControl w:val="0"/>
        <w:numPr>
          <w:ilvl w:val="0"/>
          <w:numId w:val="5"/>
        </w:numPr>
        <w:tabs>
          <w:tab w:val="left" w:pos="716"/>
        </w:tabs>
        <w:spacing w:after="0" w:line="53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угрозы убийства;</w:t>
      </w:r>
    </w:p>
    <w:p w:rsidR="0050000B" w:rsidRPr="0050000B" w:rsidRDefault="0050000B" w:rsidP="0050000B">
      <w:pPr>
        <w:widowControl w:val="0"/>
        <w:numPr>
          <w:ilvl w:val="0"/>
          <w:numId w:val="5"/>
        </w:numPr>
        <w:tabs>
          <w:tab w:val="left" w:pos="716"/>
        </w:tabs>
        <w:spacing w:after="0" w:line="53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мучение и убийство домашних животных;</w:t>
      </w:r>
    </w:p>
    <w:p w:rsidR="0050000B" w:rsidRPr="0050000B" w:rsidRDefault="0050000B" w:rsidP="0050000B">
      <w:pPr>
        <w:widowControl w:val="0"/>
        <w:numPr>
          <w:ilvl w:val="0"/>
          <w:numId w:val="5"/>
        </w:numPr>
        <w:tabs>
          <w:tab w:val="left" w:pos="716"/>
        </w:tabs>
        <w:spacing w:after="0" w:line="53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случаи насилия вне дома;</w:t>
      </w:r>
    </w:p>
    <w:p w:rsidR="0050000B" w:rsidRPr="0050000B" w:rsidRDefault="0050000B" w:rsidP="0050000B">
      <w:pPr>
        <w:widowControl w:val="0"/>
        <w:numPr>
          <w:ilvl w:val="0"/>
          <w:numId w:val="5"/>
        </w:numPr>
        <w:tabs>
          <w:tab w:val="left" w:pos="716"/>
        </w:tabs>
        <w:spacing w:after="0" w:line="53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совершенное раньше тяжелое преступление против личности;</w:t>
      </w:r>
    </w:p>
    <w:p w:rsidR="0050000B" w:rsidRPr="0050000B" w:rsidRDefault="0050000B" w:rsidP="0050000B">
      <w:pPr>
        <w:widowControl w:val="0"/>
        <w:numPr>
          <w:ilvl w:val="0"/>
          <w:numId w:val="5"/>
        </w:numPr>
        <w:tabs>
          <w:tab w:val="left" w:pos="716"/>
        </w:tabs>
        <w:spacing w:after="682" w:line="533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00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частое употребление алкоголя и/или наркотиков.</w:t>
      </w:r>
    </w:p>
    <w:p w:rsidR="0050000B" w:rsidRDefault="0050000B" w:rsidP="00C357F6">
      <w:pPr>
        <w:jc w:val="both"/>
      </w:pPr>
    </w:p>
    <w:sectPr w:rsidR="0050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BC6"/>
    <w:multiLevelType w:val="multilevel"/>
    <w:tmpl w:val="2E8861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8E6D52"/>
    <w:multiLevelType w:val="multilevel"/>
    <w:tmpl w:val="3D380A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9F0D96"/>
    <w:multiLevelType w:val="multilevel"/>
    <w:tmpl w:val="DFBE3A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F51DF6"/>
    <w:multiLevelType w:val="multilevel"/>
    <w:tmpl w:val="1C42943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6F362B"/>
    <w:multiLevelType w:val="multilevel"/>
    <w:tmpl w:val="96CCA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B9"/>
    <w:rsid w:val="000117CB"/>
    <w:rsid w:val="004A7EB9"/>
    <w:rsid w:val="0050000B"/>
    <w:rsid w:val="00551BD9"/>
    <w:rsid w:val="005C7A5E"/>
    <w:rsid w:val="00781B37"/>
    <w:rsid w:val="009863F9"/>
    <w:rsid w:val="00B27B43"/>
    <w:rsid w:val="00B91030"/>
    <w:rsid w:val="00C357F6"/>
    <w:rsid w:val="00FB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B14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B1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B1468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B14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B1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B1468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Десятый</dc:creator>
  <cp:keywords/>
  <dc:description/>
  <cp:lastModifiedBy>Десятый</cp:lastModifiedBy>
  <cp:revision>6</cp:revision>
  <dcterms:created xsi:type="dcterms:W3CDTF">2022-01-10T13:18:00Z</dcterms:created>
  <dcterms:modified xsi:type="dcterms:W3CDTF">2022-01-11T07:38:00Z</dcterms:modified>
</cp:coreProperties>
</file>