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2C" w:rsidRPr="002D3DBB" w:rsidRDefault="002D3DBB">
      <w:pPr>
        <w:pStyle w:val="a4"/>
        <w:spacing w:before="120" w:after="100"/>
        <w:jc w:val="center"/>
        <w:rPr>
          <w:b/>
          <w:sz w:val="40"/>
          <w:szCs w:val="36"/>
          <w:shd w:val="clear" w:color="auto" w:fill="FFFFFF"/>
        </w:rPr>
      </w:pPr>
      <w:r w:rsidRPr="002D3DBB">
        <w:rPr>
          <w:b/>
          <w:sz w:val="40"/>
          <w:szCs w:val="36"/>
          <w:shd w:val="clear" w:color="auto" w:fill="FFFFFF"/>
        </w:rPr>
        <w:t xml:space="preserve">Выдача ветеринарного свидетельства на животных и на продукты животного происхождения </w:t>
      </w:r>
    </w:p>
    <w:p w:rsidR="0012152C" w:rsidRPr="002D3DBB" w:rsidRDefault="002D3DBB">
      <w:pPr>
        <w:pStyle w:val="a4"/>
        <w:spacing w:before="120" w:after="100"/>
        <w:jc w:val="center"/>
        <w:rPr>
          <w:sz w:val="40"/>
          <w:szCs w:val="32"/>
          <w:shd w:val="clear" w:color="auto" w:fill="FFFFFF"/>
        </w:rPr>
      </w:pPr>
      <w:r w:rsidRPr="002D3DBB">
        <w:rPr>
          <w:sz w:val="40"/>
          <w:szCs w:val="32"/>
          <w:shd w:val="clear" w:color="auto" w:fill="FFFFFF"/>
        </w:rPr>
        <w:t xml:space="preserve">(административная процедура 17.3.) </w:t>
      </w:r>
    </w:p>
    <w:p w:rsidR="0012152C" w:rsidRDefault="0012152C">
      <w:pPr>
        <w:pStyle w:val="a4"/>
        <w:spacing w:before="120"/>
        <w:rPr>
          <w:sz w:val="28"/>
          <w:shd w:val="clear" w:color="auto" w:fill="FFFFFF"/>
        </w:rPr>
      </w:pPr>
    </w:p>
    <w:p w:rsidR="0012152C" w:rsidRPr="002D3DBB" w:rsidRDefault="002D3DBB">
      <w:pPr>
        <w:spacing w:before="120" w:after="140"/>
        <w:jc w:val="both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Документы и (или) сведения, представляемые гражданином для осуществления административной процедуры: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документ, подтверждающий внесение платы</w:t>
      </w:r>
    </w:p>
    <w:p w:rsidR="0012152C" w:rsidRPr="002D3DBB" w:rsidRDefault="002D3DBB">
      <w:pPr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Перечень документов и (или) сведений, запрашиваемых государственным органом:</w:t>
      </w:r>
    </w:p>
    <w:p w:rsidR="0012152C" w:rsidRPr="002D3DBB" w:rsidRDefault="002D3DBB">
      <w:pPr>
        <w:spacing w:before="120" w:after="140"/>
        <w:jc w:val="both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не запрашиваются</w:t>
      </w:r>
    </w:p>
    <w:p w:rsidR="0012152C" w:rsidRPr="002D3DBB" w:rsidRDefault="002D3DBB">
      <w:pPr>
        <w:spacing w:before="120" w:after="140"/>
        <w:jc w:val="both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 xml:space="preserve">Процедура осуществляется платно - 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0,3 базовой величины</w:t>
      </w:r>
    </w:p>
    <w:p w:rsidR="0012152C" w:rsidRPr="002D3DBB" w:rsidRDefault="002D3DBB">
      <w:pPr>
        <w:spacing w:before="120" w:after="140"/>
        <w:jc w:val="both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Максимальный срок осуществления административной процедуры: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в день обращения</w:t>
      </w:r>
    </w:p>
    <w:p w:rsidR="0012152C" w:rsidRPr="002D3DBB" w:rsidRDefault="002D3DBB">
      <w:pPr>
        <w:pStyle w:val="a4"/>
        <w:spacing w:before="120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Срок действия принятого решения -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3 месяца – для ветеринарного свидетельства на молоко, молочную продукцию и яйцо, полученные от животных и птицы, находящихся в собственности граждан</w:t>
      </w:r>
      <w:r w:rsidRPr="002D3DBB">
        <w:rPr>
          <w:sz w:val="36"/>
          <w:szCs w:val="36"/>
          <w:shd w:val="clear" w:color="auto" w:fill="FFFFFF"/>
        </w:rPr>
        <w:br/>
      </w:r>
      <w:r w:rsidRPr="002D3DBB">
        <w:rPr>
          <w:sz w:val="36"/>
          <w:szCs w:val="36"/>
          <w:shd w:val="clear" w:color="auto" w:fill="FFFFFF"/>
        </w:rPr>
        <w:br/>
        <w:t>до окончания транспортировки или сроков реализации продукции – для ветеринарного свидетельства на иные продукты животного происхождения и на животных</w:t>
      </w:r>
    </w:p>
    <w:p w:rsidR="0012152C" w:rsidRPr="002D3DBB" w:rsidRDefault="002D3DBB">
      <w:pPr>
        <w:pStyle w:val="a4"/>
        <w:spacing w:after="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br/>
      </w:r>
    </w:p>
    <w:p w:rsidR="0012152C" w:rsidRDefault="0012152C"/>
    <w:sectPr w:rsidR="0012152C" w:rsidSect="002D3DBB">
      <w:pgSz w:w="11906" w:h="16838"/>
      <w:pgMar w:top="1134" w:right="1134" w:bottom="1134" w:left="1134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formProt w:val="0"/>
      <w:docGrid w:linePitch="240" w:charSpace="-184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compat/>
  <w:rsids>
    <w:rsidRoot w:val="0012152C"/>
    <w:rsid w:val="0012152C"/>
    <w:rsid w:val="002D3DBB"/>
    <w:rsid w:val="004F1256"/>
    <w:rsid w:val="00DA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 w:val="30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152C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2152C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12152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12152C"/>
    <w:pPr>
      <w:spacing w:after="140" w:line="288" w:lineRule="auto"/>
    </w:pPr>
  </w:style>
  <w:style w:type="paragraph" w:styleId="a5">
    <w:name w:val="List"/>
    <w:basedOn w:val="a4"/>
    <w:rsid w:val="0012152C"/>
    <w:rPr>
      <w:sz w:val="24"/>
    </w:rPr>
  </w:style>
  <w:style w:type="paragraph" w:styleId="a6">
    <w:name w:val="Title"/>
    <w:basedOn w:val="a"/>
    <w:rsid w:val="0012152C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rsid w:val="0012152C"/>
    <w:pPr>
      <w:suppressLineNumber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Grizli777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2023-02-10T07:31:00Z</dcterms:created>
  <dcterms:modified xsi:type="dcterms:W3CDTF">2023-02-10T07:31:00Z</dcterms:modified>
  <dc:language>ru-RU</dc:language>
</cp:coreProperties>
</file>