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0"/>
        <w:gridCol w:w="4980"/>
      </w:tblGrid>
      <w:tr w:rsidR="004B3115" w:rsidRPr="00285990" w14:paraId="00CCFE7C" w14:textId="77777777" w:rsidTr="004B3115">
        <w:trPr>
          <w:trHeight w:val="1399"/>
        </w:trPr>
        <w:tc>
          <w:tcPr>
            <w:tcW w:w="49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BAC9037" w14:textId="61D2FFB1" w:rsidR="004B3115" w:rsidRPr="00285990" w:rsidRDefault="0081057E" w:rsidP="00285990">
            <w:pPr>
              <w:pStyle w:val="2"/>
              <w:jc w:val="center"/>
              <w:rPr>
                <w:rFonts w:ascii="Microsoft Himalaya" w:hAnsi="Microsoft Himalaya" w:cs="Microsoft Himalaya"/>
                <w:b/>
                <w:sz w:val="30"/>
                <w:szCs w:val="30"/>
                <w:lang w:val="be-BY" w:eastAsia="en-US"/>
              </w:rPr>
            </w:pPr>
            <w:r w:rsidRPr="00285990"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:lang w:val="be-BY" w:eastAsia="en-US"/>
              </w:rPr>
              <w:t>Р</w:t>
            </w:r>
            <w:r w:rsidRPr="00285990">
              <w:rPr>
                <w:rFonts w:ascii="Microsoft Himalaya" w:hAnsi="Microsoft Himalaya" w:cs="Microsoft Himalaya"/>
                <w:b/>
                <w:color w:val="auto"/>
                <w:sz w:val="30"/>
                <w:szCs w:val="30"/>
                <w:lang w:val="be-BY" w:eastAsia="en-US"/>
              </w:rPr>
              <w:t xml:space="preserve"> </w:t>
            </w:r>
            <w:r w:rsidRPr="00285990"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:lang w:val="be-BY" w:eastAsia="en-US"/>
              </w:rPr>
              <w:t>А</w:t>
            </w:r>
            <w:r w:rsidRPr="00285990">
              <w:rPr>
                <w:rFonts w:ascii="Microsoft Himalaya" w:hAnsi="Microsoft Himalaya" w:cs="Microsoft Himalaya"/>
                <w:b/>
                <w:color w:val="auto"/>
                <w:sz w:val="30"/>
                <w:szCs w:val="30"/>
                <w:lang w:val="be-BY" w:eastAsia="en-US"/>
              </w:rPr>
              <w:t xml:space="preserve"> </w:t>
            </w:r>
            <w:r w:rsidRPr="00285990"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:lang w:val="be-BY" w:eastAsia="en-US"/>
              </w:rPr>
              <w:t>Ч</w:t>
            </w:r>
            <w:r w:rsidRPr="00285990">
              <w:rPr>
                <w:rFonts w:ascii="Microsoft Himalaya" w:hAnsi="Microsoft Himalaya" w:cs="Microsoft Himalaya"/>
                <w:b/>
                <w:color w:val="auto"/>
                <w:sz w:val="30"/>
                <w:szCs w:val="30"/>
                <w:lang w:val="be-BY" w:eastAsia="en-US"/>
              </w:rPr>
              <w:t xml:space="preserve"> </w:t>
            </w:r>
            <w:r w:rsidRPr="00285990"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:lang w:val="be-BY" w:eastAsia="en-US"/>
              </w:rPr>
              <w:t>Э</w:t>
            </w:r>
            <w:r w:rsidRPr="00285990">
              <w:rPr>
                <w:rFonts w:ascii="Microsoft Himalaya" w:hAnsi="Microsoft Himalaya" w:cs="Microsoft Himalaya"/>
                <w:b/>
                <w:color w:val="auto"/>
                <w:sz w:val="30"/>
                <w:szCs w:val="30"/>
                <w:lang w:val="be-BY" w:eastAsia="en-US"/>
              </w:rPr>
              <w:t xml:space="preserve"> </w:t>
            </w:r>
            <w:r w:rsidRPr="00285990"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:lang w:val="be-BY" w:eastAsia="en-US"/>
              </w:rPr>
              <w:t>Н</w:t>
            </w:r>
            <w:r w:rsidRPr="00285990">
              <w:rPr>
                <w:rFonts w:ascii="Microsoft Himalaya" w:hAnsi="Microsoft Himalaya" w:cs="Microsoft Himalaya"/>
                <w:b/>
                <w:color w:val="auto"/>
                <w:sz w:val="30"/>
                <w:szCs w:val="30"/>
                <w:lang w:val="be-BY" w:eastAsia="en-US"/>
              </w:rPr>
              <w:t xml:space="preserve"> </w:t>
            </w:r>
            <w:r w:rsidRPr="00285990"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:lang w:val="be-BY" w:eastAsia="en-US"/>
              </w:rPr>
              <w:t>С</w:t>
            </w:r>
            <w:r w:rsidRPr="00285990">
              <w:rPr>
                <w:rFonts w:ascii="Microsoft Himalaya" w:hAnsi="Microsoft Himalaya" w:cs="Microsoft Himalaya"/>
                <w:b/>
                <w:color w:val="auto"/>
                <w:sz w:val="30"/>
                <w:szCs w:val="30"/>
                <w:lang w:val="be-BY" w:eastAsia="en-US"/>
              </w:rPr>
              <w:t xml:space="preserve"> </w:t>
            </w:r>
            <w:r w:rsidRPr="00285990"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:lang w:val="be-BY" w:eastAsia="en-US"/>
              </w:rPr>
              <w:t>К</w:t>
            </w:r>
            <w:r w:rsidRPr="00285990">
              <w:rPr>
                <w:rFonts w:ascii="Microsoft Himalaya" w:hAnsi="Microsoft Himalaya" w:cs="Microsoft Himalaya"/>
                <w:b/>
                <w:color w:val="auto"/>
                <w:sz w:val="30"/>
                <w:szCs w:val="30"/>
                <w:lang w:val="be-BY" w:eastAsia="en-US"/>
              </w:rPr>
              <w:t xml:space="preserve"> </w:t>
            </w:r>
            <w:r w:rsidRPr="00285990">
              <w:rPr>
                <w:rFonts w:ascii="Times New Roman" w:hAnsi="Times New Roman" w:cs="Times New Roman"/>
                <w:b/>
                <w:sz w:val="30"/>
                <w:szCs w:val="30"/>
                <w:lang w:val="be-BY" w:eastAsia="en-US"/>
              </w:rPr>
              <w:t>І</w:t>
            </w:r>
          </w:p>
          <w:p w14:paraId="06256EDE" w14:textId="77777777" w:rsidR="004B3115" w:rsidRPr="00285990" w:rsidRDefault="004B3115">
            <w:pPr>
              <w:tabs>
                <w:tab w:val="left" w:pos="1755"/>
              </w:tabs>
              <w:spacing w:line="276" w:lineRule="auto"/>
              <w:rPr>
                <w:rFonts w:ascii="Microsoft Himalaya" w:hAnsi="Microsoft Himalaya" w:cs="Microsoft Himalaya"/>
                <w:b/>
                <w:sz w:val="30"/>
                <w:szCs w:val="30"/>
                <w:lang w:val="be-BY" w:eastAsia="en-US"/>
              </w:rPr>
            </w:pP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val="be-BY" w:eastAsia="en-US"/>
              </w:rPr>
              <w:tab/>
            </w:r>
            <w:r w:rsidRPr="00285990">
              <w:rPr>
                <w:b/>
                <w:sz w:val="30"/>
                <w:szCs w:val="30"/>
                <w:lang w:val="be-BY" w:eastAsia="en-US"/>
              </w:rPr>
              <w:t>сельскі</w:t>
            </w:r>
          </w:p>
          <w:p w14:paraId="651AE8CD" w14:textId="77777777" w:rsidR="004B3115" w:rsidRPr="00285990" w:rsidRDefault="004B3115">
            <w:pPr>
              <w:spacing w:line="276" w:lineRule="auto"/>
              <w:jc w:val="center"/>
              <w:rPr>
                <w:rFonts w:ascii="Microsoft Himalaya" w:hAnsi="Microsoft Himalaya" w:cs="Microsoft Himalaya"/>
                <w:sz w:val="30"/>
                <w:szCs w:val="30"/>
                <w:lang w:val="be-BY" w:eastAsia="en-US"/>
              </w:rPr>
            </w:pPr>
            <w:r w:rsidRPr="00285990">
              <w:rPr>
                <w:b/>
                <w:sz w:val="30"/>
                <w:szCs w:val="30"/>
                <w:lang w:val="be-BY" w:eastAsia="en-US"/>
              </w:rPr>
              <w:t>выканаўчы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val="be-BY"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val="be-BY" w:eastAsia="en-US"/>
              </w:rPr>
              <w:t>камітэт</w:t>
            </w:r>
            <w:r w:rsidRPr="00285990">
              <w:rPr>
                <w:rFonts w:ascii="Microsoft Himalaya" w:hAnsi="Microsoft Himalaya" w:cs="Microsoft Himalaya"/>
                <w:sz w:val="30"/>
                <w:szCs w:val="30"/>
                <w:lang w:val="be-BY" w:eastAsia="en-US"/>
              </w:rPr>
              <w:t xml:space="preserve"> </w:t>
            </w:r>
          </w:p>
          <w:p w14:paraId="5461FC7A" w14:textId="77777777" w:rsidR="004B3115" w:rsidRPr="00285990" w:rsidRDefault="004B3115">
            <w:pPr>
              <w:spacing w:line="276" w:lineRule="auto"/>
              <w:jc w:val="center"/>
              <w:rPr>
                <w:rFonts w:ascii="Microsoft Himalaya" w:hAnsi="Microsoft Himalaya" w:cs="Microsoft Himalaya"/>
                <w:b/>
                <w:sz w:val="30"/>
                <w:szCs w:val="30"/>
                <w:lang w:val="be-BY" w:eastAsia="en-US"/>
              </w:rPr>
            </w:pPr>
            <w:r w:rsidRPr="00285990">
              <w:rPr>
                <w:b/>
                <w:sz w:val="30"/>
                <w:szCs w:val="30"/>
                <w:lang w:val="be-BY" w:eastAsia="en-US"/>
              </w:rPr>
              <w:t>Р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val="be-BY"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val="be-BY" w:eastAsia="en-US"/>
              </w:rPr>
              <w:t>А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val="be-BY"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val="be-BY" w:eastAsia="en-US"/>
              </w:rPr>
              <w:t>Ш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val="be-BY"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val="be-BY" w:eastAsia="en-US"/>
              </w:rPr>
              <w:t>Э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val="be-BY"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val="be-BY" w:eastAsia="en-US"/>
              </w:rPr>
              <w:t>Н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val="be-BY"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val="be-BY" w:eastAsia="en-US"/>
              </w:rPr>
              <w:t>Н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val="be-BY"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val="be-BY" w:eastAsia="en-US"/>
              </w:rPr>
              <w:t>Е</w:t>
            </w:r>
          </w:p>
        </w:tc>
        <w:tc>
          <w:tcPr>
            <w:tcW w:w="49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E1FC5C3" w14:textId="77777777" w:rsidR="004B3115" w:rsidRPr="00285990" w:rsidRDefault="0081057E">
            <w:pPr>
              <w:spacing w:line="276" w:lineRule="auto"/>
              <w:jc w:val="center"/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</w:pPr>
            <w:r w:rsidRPr="00285990">
              <w:rPr>
                <w:b/>
                <w:sz w:val="30"/>
                <w:szCs w:val="30"/>
                <w:lang w:eastAsia="en-US"/>
              </w:rPr>
              <w:t>Р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eastAsia="en-US"/>
              </w:rPr>
              <w:t>Е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eastAsia="en-US"/>
              </w:rPr>
              <w:t>Ч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eastAsia="en-US"/>
              </w:rPr>
              <w:t>Е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eastAsia="en-US"/>
              </w:rPr>
              <w:t>Н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eastAsia="en-US"/>
              </w:rPr>
              <w:t>С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eastAsia="en-US"/>
              </w:rPr>
              <w:t>К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eastAsia="en-US"/>
              </w:rPr>
              <w:t>И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eastAsia="en-US"/>
              </w:rPr>
              <w:t>Й</w:t>
            </w:r>
            <w:r w:rsidR="004B3115"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</w:t>
            </w:r>
          </w:p>
          <w:p w14:paraId="33F2A3D4" w14:textId="77777777" w:rsidR="004B3115" w:rsidRPr="00285990" w:rsidRDefault="004B3115">
            <w:pPr>
              <w:spacing w:line="276" w:lineRule="auto"/>
              <w:jc w:val="center"/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</w:pPr>
            <w:r w:rsidRPr="00285990">
              <w:rPr>
                <w:b/>
                <w:sz w:val="30"/>
                <w:szCs w:val="30"/>
                <w:lang w:eastAsia="en-US"/>
              </w:rPr>
              <w:t>сельский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 </w:t>
            </w:r>
          </w:p>
          <w:p w14:paraId="7E83DB9F" w14:textId="77777777" w:rsidR="004B3115" w:rsidRPr="00285990" w:rsidRDefault="004B3115">
            <w:pPr>
              <w:spacing w:line="276" w:lineRule="auto"/>
              <w:jc w:val="center"/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</w:pPr>
            <w:r w:rsidRPr="00285990">
              <w:rPr>
                <w:b/>
                <w:sz w:val="30"/>
                <w:szCs w:val="30"/>
                <w:lang w:eastAsia="en-US"/>
              </w:rPr>
              <w:t>исполнительный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eastAsia="en-US"/>
              </w:rPr>
              <w:t>комитет</w:t>
            </w:r>
          </w:p>
          <w:p w14:paraId="238D5A46" w14:textId="77777777" w:rsidR="004B3115" w:rsidRPr="00285990" w:rsidRDefault="004B3115">
            <w:pPr>
              <w:spacing w:line="276" w:lineRule="auto"/>
              <w:jc w:val="center"/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</w:pPr>
            <w:r w:rsidRPr="00285990">
              <w:rPr>
                <w:b/>
                <w:sz w:val="30"/>
                <w:szCs w:val="30"/>
                <w:lang w:eastAsia="en-US"/>
              </w:rPr>
              <w:t>Р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eastAsia="en-US"/>
              </w:rPr>
              <w:t>Е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eastAsia="en-US"/>
              </w:rPr>
              <w:t>Ш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eastAsia="en-US"/>
              </w:rPr>
              <w:t>Е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eastAsia="en-US"/>
              </w:rPr>
              <w:t>Н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eastAsia="en-US"/>
              </w:rPr>
              <w:t>И</w:t>
            </w:r>
            <w:r w:rsidRPr="00285990">
              <w:rPr>
                <w:rFonts w:ascii="Microsoft Himalaya" w:hAnsi="Microsoft Himalaya" w:cs="Microsoft Himalaya"/>
                <w:b/>
                <w:sz w:val="30"/>
                <w:szCs w:val="30"/>
                <w:lang w:eastAsia="en-US"/>
              </w:rPr>
              <w:t xml:space="preserve"> </w:t>
            </w:r>
            <w:r w:rsidRPr="00285990">
              <w:rPr>
                <w:b/>
                <w:sz w:val="30"/>
                <w:szCs w:val="30"/>
                <w:lang w:eastAsia="en-US"/>
              </w:rPr>
              <w:t>Е</w:t>
            </w:r>
          </w:p>
        </w:tc>
      </w:tr>
    </w:tbl>
    <w:p w14:paraId="534B805C" w14:textId="280BD45A" w:rsidR="004B3115" w:rsidRPr="00546FBF" w:rsidRDefault="007A7CC0" w:rsidP="004B3115">
      <w:pPr>
        <w:keepNext/>
        <w:spacing w:before="240" w:after="60"/>
        <w:outlineLvl w:val="0"/>
        <w:rPr>
          <w:color w:val="FF0000"/>
          <w:kern w:val="32"/>
          <w:sz w:val="30"/>
          <w:szCs w:val="30"/>
          <w:lang w:val="be-BY"/>
        </w:rPr>
      </w:pPr>
      <w:r>
        <w:rPr>
          <w:bCs/>
          <w:kern w:val="32"/>
          <w:sz w:val="30"/>
          <w:szCs w:val="30"/>
        </w:rPr>
        <w:t>15</w:t>
      </w:r>
      <w:r w:rsidR="003F6881">
        <w:rPr>
          <w:bCs/>
          <w:kern w:val="32"/>
          <w:sz w:val="30"/>
          <w:szCs w:val="30"/>
        </w:rPr>
        <w:t xml:space="preserve"> </w:t>
      </w:r>
      <w:r>
        <w:rPr>
          <w:bCs/>
          <w:kern w:val="32"/>
          <w:sz w:val="30"/>
          <w:szCs w:val="30"/>
        </w:rPr>
        <w:t>мая</w:t>
      </w:r>
      <w:r w:rsidR="0081057E" w:rsidRPr="007F6D23">
        <w:rPr>
          <w:bCs/>
          <w:kern w:val="32"/>
          <w:sz w:val="30"/>
          <w:szCs w:val="30"/>
        </w:rPr>
        <w:t xml:space="preserve"> </w:t>
      </w:r>
      <w:r w:rsidR="004B3115" w:rsidRPr="007F6D23">
        <w:rPr>
          <w:bCs/>
          <w:kern w:val="32"/>
          <w:sz w:val="30"/>
          <w:szCs w:val="30"/>
        </w:rPr>
        <w:t>202</w:t>
      </w:r>
      <w:r w:rsidR="000B6EB3">
        <w:rPr>
          <w:bCs/>
          <w:kern w:val="32"/>
          <w:sz w:val="30"/>
          <w:szCs w:val="30"/>
        </w:rPr>
        <w:t>6</w:t>
      </w:r>
      <w:r w:rsidR="004B3115" w:rsidRPr="007F6D23">
        <w:rPr>
          <w:bCs/>
          <w:kern w:val="32"/>
          <w:sz w:val="30"/>
          <w:szCs w:val="30"/>
        </w:rPr>
        <w:t xml:space="preserve"> г</w:t>
      </w:r>
      <w:r w:rsidR="0081057E" w:rsidRPr="007F6D23">
        <w:rPr>
          <w:bCs/>
          <w:kern w:val="32"/>
          <w:sz w:val="30"/>
          <w:szCs w:val="30"/>
        </w:rPr>
        <w:t xml:space="preserve">. </w:t>
      </w:r>
      <w:r w:rsidR="004B3115" w:rsidRPr="007F6D23">
        <w:rPr>
          <w:bCs/>
          <w:kern w:val="32"/>
          <w:sz w:val="30"/>
          <w:szCs w:val="30"/>
        </w:rPr>
        <w:t>№</w:t>
      </w:r>
      <w:r w:rsidR="00523479">
        <w:rPr>
          <w:bCs/>
          <w:kern w:val="32"/>
          <w:sz w:val="30"/>
          <w:szCs w:val="30"/>
        </w:rPr>
        <w:t> </w:t>
      </w:r>
      <w:r w:rsidR="00A00AD6">
        <w:rPr>
          <w:bCs/>
          <w:kern w:val="32"/>
          <w:sz w:val="30"/>
          <w:szCs w:val="30"/>
        </w:rPr>
        <w:t>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4B3115" w14:paraId="50D24A1B" w14:textId="77777777" w:rsidTr="004B3115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28834CC" w14:textId="77777777" w:rsidR="004B3115" w:rsidRPr="0081057E" w:rsidRDefault="0081057E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аг. Рачэнь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E5E4038" w14:textId="77777777" w:rsidR="004B3115" w:rsidRDefault="0081057E">
            <w:pPr>
              <w:spacing w:line="276" w:lineRule="auto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аг.Речень</w:t>
            </w:r>
          </w:p>
        </w:tc>
      </w:tr>
    </w:tbl>
    <w:p w14:paraId="2E71DCA1" w14:textId="77777777" w:rsidR="004B3115" w:rsidRDefault="004B3115" w:rsidP="004B3115">
      <w:pPr>
        <w:pStyle w:val="1"/>
        <w:spacing w:line="280" w:lineRule="exact"/>
        <w:ind w:right="4253"/>
        <w:jc w:val="both"/>
        <w:rPr>
          <w:b w:val="0"/>
          <w:color w:val="auto"/>
          <w:sz w:val="30"/>
          <w:szCs w:val="30"/>
        </w:rPr>
      </w:pPr>
    </w:p>
    <w:p w14:paraId="0116023F" w14:textId="77777777" w:rsidR="00C3664F" w:rsidRPr="00D25F39" w:rsidRDefault="00C3664F" w:rsidP="00D25F39">
      <w:pPr>
        <w:rPr>
          <w:b/>
        </w:rPr>
      </w:pPr>
    </w:p>
    <w:p w14:paraId="775EFC4F" w14:textId="5FE0ABF3" w:rsidR="00DD689D" w:rsidRDefault="00E623C8" w:rsidP="00DD689D">
      <w:pPr>
        <w:pStyle w:val="11"/>
        <w:spacing w:before="0" w:after="0" w:line="280" w:lineRule="exact"/>
        <w:ind w:right="3969"/>
        <w:jc w:val="both"/>
        <w:rPr>
          <w:b w:val="0"/>
          <w:sz w:val="30"/>
          <w:szCs w:val="30"/>
        </w:rPr>
      </w:pPr>
      <w:r w:rsidRPr="00F42F80">
        <w:rPr>
          <w:b w:val="0"/>
          <w:sz w:val="30"/>
          <w:szCs w:val="30"/>
        </w:rPr>
        <w:t>О</w:t>
      </w:r>
      <w:r w:rsidR="00523479">
        <w:rPr>
          <w:b w:val="0"/>
          <w:sz w:val="30"/>
          <w:szCs w:val="30"/>
        </w:rPr>
        <w:t>б </w:t>
      </w:r>
      <w:r w:rsidR="00DD689D">
        <w:rPr>
          <w:b w:val="0"/>
          <w:sz w:val="30"/>
          <w:szCs w:val="30"/>
        </w:rPr>
        <w:t>изменени</w:t>
      </w:r>
      <w:r w:rsidR="00523479">
        <w:rPr>
          <w:b w:val="0"/>
          <w:sz w:val="30"/>
          <w:szCs w:val="30"/>
        </w:rPr>
        <w:t>и</w:t>
      </w:r>
      <w:r w:rsidR="00DD689D">
        <w:rPr>
          <w:b w:val="0"/>
          <w:sz w:val="30"/>
          <w:szCs w:val="30"/>
        </w:rPr>
        <w:t xml:space="preserve"> решени</w:t>
      </w:r>
      <w:r w:rsidR="00523479">
        <w:rPr>
          <w:b w:val="0"/>
          <w:sz w:val="30"/>
          <w:szCs w:val="30"/>
        </w:rPr>
        <w:t>я</w:t>
      </w:r>
      <w:r w:rsidR="00DD689D">
        <w:rPr>
          <w:b w:val="0"/>
          <w:sz w:val="30"/>
          <w:szCs w:val="30"/>
        </w:rPr>
        <w:t xml:space="preserve"> </w:t>
      </w:r>
      <w:proofErr w:type="spellStart"/>
      <w:r w:rsidR="00DD689D">
        <w:rPr>
          <w:b w:val="0"/>
          <w:sz w:val="30"/>
          <w:szCs w:val="30"/>
        </w:rPr>
        <w:t>Реченского</w:t>
      </w:r>
      <w:proofErr w:type="spellEnd"/>
      <w:r w:rsidR="00DD689D">
        <w:rPr>
          <w:b w:val="0"/>
          <w:sz w:val="30"/>
          <w:szCs w:val="30"/>
        </w:rPr>
        <w:t xml:space="preserve"> сельского исполнительного комитета от</w:t>
      </w:r>
      <w:r w:rsidR="00523479">
        <w:rPr>
          <w:b w:val="0"/>
          <w:sz w:val="30"/>
          <w:szCs w:val="30"/>
        </w:rPr>
        <w:t> </w:t>
      </w:r>
      <w:r w:rsidR="00DD689D">
        <w:rPr>
          <w:b w:val="0"/>
          <w:sz w:val="30"/>
          <w:szCs w:val="30"/>
        </w:rPr>
        <w:t>27</w:t>
      </w:r>
      <w:r w:rsidR="00523479">
        <w:rPr>
          <w:b w:val="0"/>
          <w:sz w:val="30"/>
          <w:szCs w:val="30"/>
        </w:rPr>
        <w:t> </w:t>
      </w:r>
      <w:r w:rsidR="00DD689D">
        <w:rPr>
          <w:b w:val="0"/>
          <w:sz w:val="30"/>
          <w:szCs w:val="30"/>
        </w:rPr>
        <w:t>августа 2025</w:t>
      </w:r>
      <w:r w:rsidR="00523479">
        <w:rPr>
          <w:b w:val="0"/>
          <w:sz w:val="30"/>
          <w:szCs w:val="30"/>
        </w:rPr>
        <w:t> </w:t>
      </w:r>
      <w:r w:rsidR="00DD689D">
        <w:rPr>
          <w:b w:val="0"/>
          <w:sz w:val="30"/>
          <w:szCs w:val="30"/>
        </w:rPr>
        <w:t>г</w:t>
      </w:r>
      <w:r w:rsidR="00523479">
        <w:rPr>
          <w:b w:val="0"/>
          <w:sz w:val="30"/>
          <w:szCs w:val="30"/>
        </w:rPr>
        <w:t>.</w:t>
      </w:r>
      <w:r w:rsidR="00DD689D">
        <w:rPr>
          <w:b w:val="0"/>
          <w:sz w:val="30"/>
          <w:szCs w:val="30"/>
        </w:rPr>
        <w:t xml:space="preserve"> №</w:t>
      </w:r>
      <w:r w:rsidR="00523479">
        <w:rPr>
          <w:b w:val="0"/>
          <w:sz w:val="30"/>
          <w:szCs w:val="30"/>
        </w:rPr>
        <w:t> </w:t>
      </w:r>
      <w:r w:rsidR="00DD689D">
        <w:rPr>
          <w:b w:val="0"/>
          <w:sz w:val="30"/>
          <w:szCs w:val="30"/>
        </w:rPr>
        <w:t>141</w:t>
      </w:r>
    </w:p>
    <w:p w14:paraId="3A1CEE09" w14:textId="169D7ECE" w:rsidR="00E623C8" w:rsidRDefault="00523479" w:rsidP="00D25F39">
      <w:pPr>
        <w:pStyle w:val="preamble"/>
        <w:spacing w:before="45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На основании части 2 статьи 3.29 </w:t>
      </w:r>
      <w:r w:rsidRPr="00F42F80">
        <w:rPr>
          <w:sz w:val="30"/>
          <w:szCs w:val="30"/>
        </w:rPr>
        <w:t>Процессуально-исполнительного кодекса Республики Беларусь об а</w:t>
      </w:r>
      <w:r>
        <w:rPr>
          <w:sz w:val="30"/>
          <w:szCs w:val="30"/>
        </w:rPr>
        <w:t>дминистративных правонарушениях</w:t>
      </w:r>
      <w:r w:rsidRPr="00F42F80">
        <w:rPr>
          <w:sz w:val="30"/>
          <w:szCs w:val="30"/>
        </w:rPr>
        <w:t xml:space="preserve"> </w:t>
      </w:r>
      <w:proofErr w:type="spellStart"/>
      <w:r w:rsidR="00E623C8">
        <w:rPr>
          <w:sz w:val="30"/>
          <w:szCs w:val="30"/>
        </w:rPr>
        <w:t>Реченский</w:t>
      </w:r>
      <w:proofErr w:type="spellEnd"/>
      <w:r w:rsidR="00E623C8">
        <w:rPr>
          <w:sz w:val="30"/>
          <w:szCs w:val="30"/>
        </w:rPr>
        <w:t xml:space="preserve"> сельский</w:t>
      </w:r>
      <w:r w:rsidR="00E623C8" w:rsidRPr="00F42F80">
        <w:rPr>
          <w:sz w:val="30"/>
          <w:szCs w:val="30"/>
        </w:rPr>
        <w:t xml:space="preserve"> исполнительный комитет</w:t>
      </w:r>
      <w:r w:rsidR="00CC6F4B" w:rsidRPr="00D25F39">
        <w:rPr>
          <w:sz w:val="30"/>
          <w:szCs w:val="30"/>
        </w:rPr>
        <w:t xml:space="preserve"> </w:t>
      </w:r>
      <w:r w:rsidR="00CC6F4B">
        <w:rPr>
          <w:sz w:val="30"/>
          <w:szCs w:val="30"/>
        </w:rPr>
        <w:t>РЕШИЛ</w:t>
      </w:r>
      <w:r w:rsidR="007A7CC0">
        <w:rPr>
          <w:sz w:val="30"/>
          <w:szCs w:val="30"/>
        </w:rPr>
        <w:t>:</w:t>
      </w:r>
    </w:p>
    <w:p w14:paraId="748EF472" w14:textId="74532913" w:rsidR="00CC6F4B" w:rsidRPr="00CC6F4B" w:rsidRDefault="00E623C8" w:rsidP="00E623C8">
      <w:pPr>
        <w:pStyle w:val="point"/>
        <w:ind w:firstLine="709"/>
        <w:rPr>
          <w:sz w:val="30"/>
          <w:szCs w:val="30"/>
        </w:rPr>
      </w:pPr>
      <w:r w:rsidRPr="00F42F80">
        <w:rPr>
          <w:sz w:val="30"/>
          <w:szCs w:val="30"/>
        </w:rPr>
        <w:t>1. </w:t>
      </w:r>
      <w:r w:rsidR="00CC6F4B">
        <w:rPr>
          <w:sz w:val="30"/>
          <w:szCs w:val="30"/>
        </w:rPr>
        <w:t xml:space="preserve">Пункты 1 и 2 </w:t>
      </w:r>
      <w:r w:rsidR="00CC6F4B" w:rsidRPr="00D25F39">
        <w:rPr>
          <w:sz w:val="30"/>
          <w:szCs w:val="30"/>
        </w:rPr>
        <w:t xml:space="preserve">решения </w:t>
      </w:r>
      <w:proofErr w:type="spellStart"/>
      <w:r w:rsidR="00CC6F4B">
        <w:rPr>
          <w:sz w:val="30"/>
          <w:szCs w:val="30"/>
        </w:rPr>
        <w:t>Реченского</w:t>
      </w:r>
      <w:proofErr w:type="spellEnd"/>
      <w:r w:rsidR="00CC6F4B">
        <w:rPr>
          <w:sz w:val="30"/>
          <w:szCs w:val="30"/>
        </w:rPr>
        <w:t xml:space="preserve"> сельского исполнительно комитета от 27 августа 2025 г. № 141 «О наделении полномочиями» изложить в</w:t>
      </w:r>
      <w:r w:rsidR="00CC6F4B">
        <w:rPr>
          <w:sz w:val="30"/>
          <w:szCs w:val="30"/>
          <w:lang w:val="en-US"/>
        </w:rPr>
        <w:t> </w:t>
      </w:r>
      <w:r w:rsidR="00CC6F4B">
        <w:rPr>
          <w:sz w:val="30"/>
          <w:szCs w:val="30"/>
        </w:rPr>
        <w:t>следующей редакции</w:t>
      </w:r>
      <w:r w:rsidR="00CC6F4B" w:rsidRPr="00D25F39">
        <w:rPr>
          <w:sz w:val="30"/>
          <w:szCs w:val="30"/>
        </w:rPr>
        <w:t>:</w:t>
      </w:r>
    </w:p>
    <w:p w14:paraId="02E499C1" w14:textId="1E2A52B0" w:rsidR="00E623C8" w:rsidRPr="009669C4" w:rsidRDefault="00CC6F4B" w:rsidP="00E623C8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«1. </w:t>
      </w:r>
      <w:proofErr w:type="gramStart"/>
      <w:r w:rsidR="00E623C8" w:rsidRPr="00F42F80">
        <w:rPr>
          <w:sz w:val="30"/>
          <w:szCs w:val="30"/>
        </w:rPr>
        <w:t>Наделить полномочия</w:t>
      </w:r>
      <w:r w:rsidR="00E623C8">
        <w:rPr>
          <w:sz w:val="30"/>
          <w:szCs w:val="30"/>
        </w:rPr>
        <w:t>ми на составление протоколов об </w:t>
      </w:r>
      <w:r w:rsidR="00E623C8" w:rsidRPr="00F42F80">
        <w:rPr>
          <w:sz w:val="30"/>
          <w:szCs w:val="30"/>
        </w:rPr>
        <w:t>административных прав</w:t>
      </w:r>
      <w:r w:rsidR="00E623C8">
        <w:rPr>
          <w:sz w:val="30"/>
          <w:szCs w:val="30"/>
        </w:rPr>
        <w:t>онарушениях и подготовку дел об </w:t>
      </w:r>
      <w:r w:rsidR="00E623C8" w:rsidRPr="00F42F80">
        <w:rPr>
          <w:sz w:val="30"/>
          <w:szCs w:val="30"/>
        </w:rPr>
        <w:t>административных правонарушениях к рассмотрен</w:t>
      </w:r>
      <w:r w:rsidR="00E623C8">
        <w:rPr>
          <w:sz w:val="30"/>
          <w:szCs w:val="30"/>
        </w:rPr>
        <w:t xml:space="preserve">ию </w:t>
      </w:r>
      <w:r w:rsidR="00E623C8" w:rsidRPr="009669C4">
        <w:rPr>
          <w:sz w:val="30"/>
          <w:szCs w:val="30"/>
        </w:rPr>
        <w:t xml:space="preserve">по статьям </w:t>
      </w:r>
      <w:r w:rsidR="00E623C8">
        <w:rPr>
          <w:sz w:val="30"/>
          <w:szCs w:val="30"/>
        </w:rPr>
        <w:br/>
      </w:r>
      <w:r w:rsidR="00E623C8" w:rsidRPr="002343D6">
        <w:rPr>
          <w:sz w:val="30"/>
          <w:szCs w:val="30"/>
        </w:rPr>
        <w:t>10</w:t>
      </w:r>
      <w:r w:rsidR="00E623C8" w:rsidRPr="009669C4">
        <w:rPr>
          <w:sz w:val="30"/>
          <w:szCs w:val="30"/>
        </w:rPr>
        <w:t>.</w:t>
      </w:r>
      <w:r w:rsidR="00E623C8" w:rsidRPr="002343D6">
        <w:rPr>
          <w:sz w:val="30"/>
          <w:szCs w:val="30"/>
        </w:rPr>
        <w:t>4</w:t>
      </w:r>
      <w:r w:rsidR="00E623C8" w:rsidRPr="009669C4">
        <w:rPr>
          <w:sz w:val="30"/>
          <w:szCs w:val="30"/>
        </w:rPr>
        <w:t>–</w:t>
      </w:r>
      <w:r w:rsidR="00E623C8" w:rsidRPr="002343D6">
        <w:rPr>
          <w:sz w:val="30"/>
          <w:szCs w:val="30"/>
        </w:rPr>
        <w:t>10</w:t>
      </w:r>
      <w:r w:rsidR="00E623C8" w:rsidRPr="009669C4">
        <w:rPr>
          <w:sz w:val="30"/>
          <w:szCs w:val="30"/>
        </w:rPr>
        <w:t>.</w:t>
      </w:r>
      <w:r w:rsidR="00E623C8" w:rsidRPr="002343D6">
        <w:rPr>
          <w:sz w:val="30"/>
          <w:szCs w:val="30"/>
        </w:rPr>
        <w:t>10</w:t>
      </w:r>
      <w:r w:rsidR="00E623C8" w:rsidRPr="009669C4">
        <w:rPr>
          <w:sz w:val="30"/>
          <w:szCs w:val="30"/>
        </w:rPr>
        <w:t>,</w:t>
      </w:r>
      <w:r w:rsidR="00C70358">
        <w:rPr>
          <w:sz w:val="30"/>
          <w:szCs w:val="30"/>
        </w:rPr>
        <w:t xml:space="preserve"> </w:t>
      </w:r>
      <w:r w:rsidR="00C70358" w:rsidRPr="00C70358">
        <w:rPr>
          <w:sz w:val="30"/>
          <w:szCs w:val="30"/>
        </w:rPr>
        <w:t>части 7 </w:t>
      </w:r>
      <w:hyperlink r:id="rId7" w:anchor="&amp;Article=10.12" w:history="1">
        <w:r w:rsidR="00C70358" w:rsidRPr="00C70358">
          <w:rPr>
            <w:sz w:val="30"/>
            <w:szCs w:val="30"/>
          </w:rPr>
          <w:t>статьи 10.12</w:t>
        </w:r>
      </w:hyperlink>
      <w:r w:rsidR="006A4A10">
        <w:rPr>
          <w:sz w:val="30"/>
          <w:szCs w:val="30"/>
        </w:rPr>
        <w:t>,</w:t>
      </w:r>
      <w:r w:rsidR="00E623C8" w:rsidRPr="009669C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статьям </w:t>
      </w:r>
      <w:r w:rsidR="00E623C8" w:rsidRPr="002343D6">
        <w:rPr>
          <w:sz w:val="30"/>
          <w:szCs w:val="30"/>
        </w:rPr>
        <w:t>1</w:t>
      </w:r>
      <w:r w:rsidR="00E623C8">
        <w:rPr>
          <w:sz w:val="30"/>
          <w:szCs w:val="30"/>
        </w:rPr>
        <w:t>0.</w:t>
      </w:r>
      <w:r w:rsidR="00E623C8" w:rsidRPr="002343D6">
        <w:rPr>
          <w:sz w:val="30"/>
          <w:szCs w:val="30"/>
        </w:rPr>
        <w:t>16</w:t>
      </w:r>
      <w:r w:rsidR="00E623C8" w:rsidRPr="009669C4">
        <w:rPr>
          <w:sz w:val="30"/>
          <w:szCs w:val="30"/>
        </w:rPr>
        <w:t xml:space="preserve">, </w:t>
      </w:r>
      <w:r w:rsidR="00E623C8">
        <w:rPr>
          <w:sz w:val="30"/>
          <w:szCs w:val="30"/>
        </w:rPr>
        <w:t>10.21</w:t>
      </w:r>
      <w:r w:rsidR="00E623C8" w:rsidRPr="009669C4">
        <w:rPr>
          <w:sz w:val="30"/>
          <w:szCs w:val="30"/>
        </w:rPr>
        <w:t>,</w:t>
      </w:r>
      <w:r w:rsidR="00E623C8">
        <w:rPr>
          <w:sz w:val="30"/>
          <w:szCs w:val="30"/>
        </w:rPr>
        <w:t xml:space="preserve"> </w:t>
      </w:r>
      <w:r w:rsidR="00C70358" w:rsidRPr="00C70358">
        <w:rPr>
          <w:sz w:val="30"/>
          <w:szCs w:val="30"/>
        </w:rPr>
        <w:t>11.3</w:t>
      </w:r>
      <w:r w:rsidR="00C70358">
        <w:rPr>
          <w:sz w:val="30"/>
          <w:szCs w:val="30"/>
        </w:rPr>
        <w:t>,</w:t>
      </w:r>
      <w:r w:rsidR="006A4A10">
        <w:rPr>
          <w:sz w:val="30"/>
          <w:szCs w:val="30"/>
        </w:rPr>
        <w:t xml:space="preserve"> </w:t>
      </w:r>
      <w:r w:rsidR="00E623C8">
        <w:rPr>
          <w:sz w:val="30"/>
          <w:szCs w:val="30"/>
        </w:rPr>
        <w:t>12.31</w:t>
      </w:r>
      <w:r w:rsidR="00E623C8" w:rsidRPr="009669C4">
        <w:rPr>
          <w:sz w:val="30"/>
          <w:szCs w:val="30"/>
        </w:rPr>
        <w:t>,</w:t>
      </w:r>
      <w:r w:rsidR="00E623C8">
        <w:rPr>
          <w:sz w:val="30"/>
          <w:szCs w:val="30"/>
        </w:rPr>
        <w:t xml:space="preserve"> 13.5, 13.11, 13.12</w:t>
      </w:r>
      <w:r w:rsidR="00A00AD6">
        <w:rPr>
          <w:sz w:val="30"/>
          <w:szCs w:val="30"/>
          <w:vertAlign w:val="superscript"/>
        </w:rPr>
        <w:t>1</w:t>
      </w:r>
      <w:r w:rsidR="00E623C8">
        <w:rPr>
          <w:sz w:val="30"/>
          <w:szCs w:val="30"/>
        </w:rPr>
        <w:t>, 16.25, 16.36, 16.38, 17.4, 19.9,</w:t>
      </w:r>
      <w:r w:rsidR="00C70358">
        <w:rPr>
          <w:sz w:val="30"/>
          <w:szCs w:val="30"/>
        </w:rPr>
        <w:t xml:space="preserve"> 19.14, 19.15,</w:t>
      </w:r>
      <w:r w:rsidR="00E623C8">
        <w:rPr>
          <w:sz w:val="30"/>
          <w:szCs w:val="30"/>
        </w:rPr>
        <w:t xml:space="preserve"> 20.1</w:t>
      </w:r>
      <w:r w:rsidR="00E623C8" w:rsidRPr="009669C4">
        <w:rPr>
          <w:sz w:val="30"/>
          <w:szCs w:val="30"/>
        </w:rPr>
        <w:t>–</w:t>
      </w:r>
      <w:r w:rsidR="00E623C8">
        <w:rPr>
          <w:sz w:val="30"/>
          <w:szCs w:val="30"/>
        </w:rPr>
        <w:t>2</w:t>
      </w:r>
      <w:r w:rsidR="00E623C8" w:rsidRPr="009669C4">
        <w:rPr>
          <w:sz w:val="30"/>
          <w:szCs w:val="30"/>
        </w:rPr>
        <w:t>0.</w:t>
      </w:r>
      <w:r w:rsidR="00E623C8">
        <w:rPr>
          <w:sz w:val="30"/>
          <w:szCs w:val="30"/>
        </w:rPr>
        <w:t>5</w:t>
      </w:r>
      <w:r w:rsidR="00E623C8" w:rsidRPr="009669C4">
        <w:rPr>
          <w:sz w:val="30"/>
          <w:szCs w:val="30"/>
        </w:rPr>
        <w:t>,</w:t>
      </w:r>
      <w:r w:rsidR="00E623C8">
        <w:rPr>
          <w:sz w:val="30"/>
          <w:szCs w:val="30"/>
        </w:rPr>
        <w:t xml:space="preserve"> 20.7, 22.1–22.5, 22.7–22.11, частям 3–</w:t>
      </w:r>
      <w:r w:rsidR="00E623C8" w:rsidRPr="009669C4">
        <w:rPr>
          <w:sz w:val="30"/>
          <w:szCs w:val="30"/>
        </w:rPr>
        <w:t xml:space="preserve">5 статьи </w:t>
      </w:r>
      <w:r w:rsidR="00E623C8">
        <w:rPr>
          <w:sz w:val="30"/>
          <w:szCs w:val="30"/>
        </w:rPr>
        <w:t>22.12</w:t>
      </w:r>
      <w:r w:rsidR="00E623C8" w:rsidRPr="009669C4">
        <w:rPr>
          <w:sz w:val="30"/>
          <w:szCs w:val="30"/>
        </w:rPr>
        <w:t xml:space="preserve">, </w:t>
      </w:r>
      <w:r w:rsidR="00E623C8">
        <w:rPr>
          <w:sz w:val="30"/>
          <w:szCs w:val="30"/>
        </w:rPr>
        <w:t>статье 24.16, части 2</w:t>
      </w:r>
      <w:r w:rsidR="00E623C8" w:rsidRPr="009669C4">
        <w:rPr>
          <w:sz w:val="30"/>
          <w:szCs w:val="30"/>
        </w:rPr>
        <w:t xml:space="preserve"> статьи </w:t>
      </w:r>
      <w:r w:rsidR="00E623C8">
        <w:rPr>
          <w:sz w:val="30"/>
          <w:szCs w:val="30"/>
        </w:rPr>
        <w:t>24.26</w:t>
      </w:r>
      <w:r w:rsidR="00E623C8" w:rsidRPr="009669C4">
        <w:rPr>
          <w:sz w:val="30"/>
          <w:szCs w:val="30"/>
        </w:rPr>
        <w:t xml:space="preserve">, </w:t>
      </w:r>
      <w:r w:rsidR="00E623C8">
        <w:rPr>
          <w:sz w:val="30"/>
          <w:szCs w:val="30"/>
        </w:rPr>
        <w:t>части 1</w:t>
      </w:r>
      <w:r w:rsidR="00E623C8" w:rsidRPr="009669C4">
        <w:rPr>
          <w:sz w:val="30"/>
          <w:szCs w:val="30"/>
        </w:rPr>
        <w:t xml:space="preserve"> статьи </w:t>
      </w:r>
      <w:r w:rsidR="00BB5A04">
        <w:rPr>
          <w:sz w:val="30"/>
          <w:szCs w:val="30"/>
        </w:rPr>
        <w:t>24.47</w:t>
      </w:r>
      <w:proofErr w:type="gramEnd"/>
      <w:r w:rsidR="00E623C8" w:rsidRPr="009669C4">
        <w:rPr>
          <w:sz w:val="30"/>
          <w:szCs w:val="30"/>
        </w:rPr>
        <w:t>,</w:t>
      </w:r>
      <w:r w:rsidR="00E623C8">
        <w:rPr>
          <w:sz w:val="30"/>
          <w:szCs w:val="30"/>
        </w:rPr>
        <w:t xml:space="preserve"> статьям 24.48,</w:t>
      </w:r>
      <w:r w:rsidR="00E623C8" w:rsidRPr="009669C4">
        <w:rPr>
          <w:sz w:val="30"/>
          <w:szCs w:val="30"/>
        </w:rPr>
        <w:t xml:space="preserve"> </w:t>
      </w:r>
      <w:r w:rsidR="00E623C8">
        <w:rPr>
          <w:sz w:val="30"/>
          <w:szCs w:val="30"/>
        </w:rPr>
        <w:t>24.49, 24.55</w:t>
      </w:r>
      <w:r w:rsidR="00E623C8" w:rsidRPr="009669C4">
        <w:rPr>
          <w:sz w:val="30"/>
          <w:szCs w:val="30"/>
        </w:rPr>
        <w:t xml:space="preserve"> Кодекса Республики Беларусь об административных правонарушениях</w:t>
      </w:r>
      <w:r w:rsidR="00E623C8">
        <w:rPr>
          <w:sz w:val="30"/>
          <w:szCs w:val="30"/>
        </w:rPr>
        <w:t xml:space="preserve"> председателя</w:t>
      </w:r>
      <w:r w:rsidR="00E623C8" w:rsidRPr="009669C4">
        <w:rPr>
          <w:sz w:val="30"/>
          <w:szCs w:val="30"/>
        </w:rPr>
        <w:t xml:space="preserve"> </w:t>
      </w:r>
      <w:r w:rsidR="00E623C8">
        <w:rPr>
          <w:sz w:val="30"/>
          <w:szCs w:val="30"/>
        </w:rPr>
        <w:t xml:space="preserve">управляющего делами и ведущего специалиста </w:t>
      </w:r>
      <w:proofErr w:type="spellStart"/>
      <w:r w:rsidR="00E623C8">
        <w:rPr>
          <w:sz w:val="30"/>
          <w:szCs w:val="30"/>
        </w:rPr>
        <w:t>Реченского</w:t>
      </w:r>
      <w:proofErr w:type="spellEnd"/>
      <w:r w:rsidR="00E623C8">
        <w:rPr>
          <w:sz w:val="30"/>
          <w:szCs w:val="30"/>
        </w:rPr>
        <w:t xml:space="preserve"> сельского исполнительного комитета.</w:t>
      </w:r>
    </w:p>
    <w:p w14:paraId="16EB235C" w14:textId="6AEA6936" w:rsidR="00E623C8" w:rsidRPr="009669C4" w:rsidRDefault="00E623C8" w:rsidP="00E623C8">
      <w:pPr>
        <w:pStyle w:val="point"/>
        <w:ind w:firstLine="709"/>
        <w:rPr>
          <w:sz w:val="30"/>
          <w:szCs w:val="30"/>
        </w:rPr>
      </w:pPr>
      <w:r w:rsidRPr="00786FFF">
        <w:rPr>
          <w:sz w:val="30"/>
          <w:szCs w:val="30"/>
        </w:rPr>
        <w:t>2. Должностные лица, указанные в пункте 1 настоящего решения, также наделяются полномочиями на составление протоколов об административных</w:t>
      </w:r>
      <w:r w:rsidRPr="009669C4">
        <w:rPr>
          <w:sz w:val="30"/>
          <w:szCs w:val="30"/>
        </w:rPr>
        <w:t xml:space="preserve"> правонарушениях и подготовку дел об административных правонарушениях к рассмотрению, предусмотренных </w:t>
      </w:r>
      <w:r w:rsidR="00A04DEB" w:rsidRPr="00A04DEB">
        <w:rPr>
          <w:sz w:val="30"/>
          <w:szCs w:val="30"/>
        </w:rPr>
        <w:t>частью</w:t>
      </w:r>
      <w:r w:rsidR="00A04DEB">
        <w:rPr>
          <w:sz w:val="30"/>
          <w:szCs w:val="30"/>
        </w:rPr>
        <w:t xml:space="preserve"> </w:t>
      </w:r>
      <w:r w:rsidR="00A04DEB" w:rsidRPr="00A04DEB">
        <w:rPr>
          <w:sz w:val="30"/>
          <w:szCs w:val="30"/>
        </w:rPr>
        <w:t>1 </w:t>
      </w:r>
      <w:hyperlink r:id="rId8" w:anchor="&amp;Article=24.1" w:history="1">
        <w:r w:rsidR="00A04DEB" w:rsidRPr="00A04DEB">
          <w:rPr>
            <w:sz w:val="30"/>
            <w:szCs w:val="30"/>
          </w:rPr>
          <w:t>статьи 24.1</w:t>
        </w:r>
      </w:hyperlink>
      <w:r w:rsidR="00A04DEB" w:rsidRPr="00A04DEB">
        <w:rPr>
          <w:sz w:val="30"/>
          <w:szCs w:val="30"/>
        </w:rPr>
        <w:t>, </w:t>
      </w:r>
      <w:hyperlink r:id="rId9" w:anchor="&amp;Article=24.2" w:history="1">
        <w:r w:rsidR="00A04DEB" w:rsidRPr="00A04DEB">
          <w:rPr>
            <w:sz w:val="30"/>
            <w:szCs w:val="30"/>
          </w:rPr>
          <w:t>статьям 24.2–24.4</w:t>
        </w:r>
      </w:hyperlink>
      <w:r w:rsidR="00CC6F4B">
        <w:rPr>
          <w:sz w:val="30"/>
          <w:szCs w:val="30"/>
        </w:rPr>
        <w:t>,</w:t>
      </w:r>
      <w:r w:rsidR="00A04DEB" w:rsidRPr="00A04DEB">
        <w:rPr>
          <w:sz w:val="30"/>
          <w:szCs w:val="30"/>
        </w:rPr>
        <w:t xml:space="preserve"> </w:t>
      </w:r>
      <w:r w:rsidRPr="009669C4">
        <w:rPr>
          <w:sz w:val="30"/>
          <w:szCs w:val="30"/>
        </w:rPr>
        <w:t xml:space="preserve"> </w:t>
      </w:r>
      <w:r>
        <w:rPr>
          <w:sz w:val="30"/>
          <w:szCs w:val="30"/>
        </w:rPr>
        <w:t>24.58, 25.2, 25</w:t>
      </w:r>
      <w:r w:rsidRPr="009669C4">
        <w:rPr>
          <w:sz w:val="30"/>
          <w:szCs w:val="30"/>
        </w:rPr>
        <w:t>.4–2</w:t>
      </w:r>
      <w:r>
        <w:rPr>
          <w:sz w:val="30"/>
          <w:szCs w:val="30"/>
        </w:rPr>
        <w:t>5</w:t>
      </w:r>
      <w:r w:rsidRPr="009669C4">
        <w:rPr>
          <w:sz w:val="30"/>
          <w:szCs w:val="30"/>
        </w:rPr>
        <w:t>.6 Кодекса Республики Беларусь об административных правонарушениях</w:t>
      </w:r>
      <w:proofErr w:type="gramStart"/>
      <w:r w:rsidR="009A2B28">
        <w:rPr>
          <w:sz w:val="30"/>
          <w:szCs w:val="30"/>
        </w:rPr>
        <w:t>.</w:t>
      </w:r>
      <w:bookmarkStart w:id="0" w:name="_GoBack"/>
      <w:bookmarkEnd w:id="0"/>
      <w:r w:rsidR="00CC6F4B">
        <w:rPr>
          <w:sz w:val="30"/>
          <w:szCs w:val="30"/>
        </w:rPr>
        <w:t>».</w:t>
      </w:r>
      <w:proofErr w:type="gramEnd"/>
    </w:p>
    <w:p w14:paraId="3D28F62A" w14:textId="27AA2D64" w:rsidR="00CC6F4B" w:rsidRDefault="00CC6F4B" w:rsidP="007A7CC0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2. Настоящее решение опубликовать на официальном сайте </w:t>
      </w:r>
      <w:proofErr w:type="spellStart"/>
      <w:r>
        <w:rPr>
          <w:sz w:val="30"/>
          <w:szCs w:val="30"/>
        </w:rPr>
        <w:t>Любанского</w:t>
      </w:r>
      <w:proofErr w:type="spellEnd"/>
      <w:r>
        <w:rPr>
          <w:sz w:val="30"/>
          <w:szCs w:val="30"/>
        </w:rPr>
        <w:t xml:space="preserve"> районного исполнительного комитета в сети Интернет.</w:t>
      </w:r>
    </w:p>
    <w:p w14:paraId="2BFE61EC" w14:textId="35E39CE6" w:rsidR="00092D29" w:rsidRPr="00F42F80" w:rsidRDefault="00CC6F4B" w:rsidP="00D25F39">
      <w:pPr>
        <w:pStyle w:val="point"/>
        <w:spacing w:after="450"/>
        <w:ind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6A4A10">
        <w:rPr>
          <w:sz w:val="30"/>
          <w:szCs w:val="30"/>
        </w:rPr>
        <w:t>.</w:t>
      </w:r>
      <w:r w:rsidR="00C3664F">
        <w:rPr>
          <w:sz w:val="30"/>
          <w:szCs w:val="30"/>
        </w:rPr>
        <w:t> </w:t>
      </w:r>
      <w:r w:rsidR="006A4A10">
        <w:rPr>
          <w:sz w:val="30"/>
          <w:szCs w:val="30"/>
        </w:rPr>
        <w:t>Н</w:t>
      </w:r>
      <w:r w:rsidR="00092D29">
        <w:rPr>
          <w:sz w:val="30"/>
          <w:szCs w:val="30"/>
        </w:rPr>
        <w:t>астоящее решение вступает в силу с 19 июня 2026 г.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82"/>
      </w:tblGrid>
      <w:tr w:rsidR="00CC6F4B" w:rsidRPr="00CC6F4B" w14:paraId="69C17F45" w14:textId="77777777" w:rsidTr="00D25F39">
        <w:tc>
          <w:tcPr>
            <w:tcW w:w="6946" w:type="dxa"/>
          </w:tcPr>
          <w:p w14:paraId="3CC25D85" w14:textId="70CE28BB" w:rsidR="00CC6F4B" w:rsidRPr="00D25F39" w:rsidRDefault="00CC6F4B" w:rsidP="00D25F39">
            <w:pPr>
              <w:pStyle w:val="1"/>
              <w:tabs>
                <w:tab w:val="left" w:pos="6804"/>
                <w:tab w:val="left" w:pos="8100"/>
              </w:tabs>
              <w:spacing w:line="280" w:lineRule="exact"/>
              <w:ind w:left="0" w:firstLine="0"/>
              <w:outlineLvl w:val="0"/>
              <w:rPr>
                <w:b w:val="0"/>
                <w:sz w:val="30"/>
                <w:szCs w:val="30"/>
              </w:rPr>
            </w:pPr>
            <w:r w:rsidRPr="00D25F39">
              <w:rPr>
                <w:b w:val="0"/>
                <w:sz w:val="30"/>
                <w:szCs w:val="30"/>
              </w:rPr>
              <w:t>Председатель</w:t>
            </w:r>
          </w:p>
        </w:tc>
        <w:tc>
          <w:tcPr>
            <w:tcW w:w="2682" w:type="dxa"/>
          </w:tcPr>
          <w:p w14:paraId="078A8FF6" w14:textId="2A31A07B" w:rsidR="00CC6F4B" w:rsidRPr="00D25F39" w:rsidRDefault="00CC6F4B" w:rsidP="00D25F39">
            <w:pPr>
              <w:pStyle w:val="1"/>
              <w:tabs>
                <w:tab w:val="left" w:pos="6804"/>
                <w:tab w:val="left" w:pos="8100"/>
              </w:tabs>
              <w:spacing w:line="280" w:lineRule="exact"/>
              <w:ind w:left="0" w:firstLine="0"/>
              <w:outlineLvl w:val="0"/>
              <w:rPr>
                <w:b w:val="0"/>
                <w:sz w:val="30"/>
                <w:szCs w:val="30"/>
              </w:rPr>
            </w:pPr>
            <w:proofErr w:type="spellStart"/>
            <w:r w:rsidRPr="00D25F39">
              <w:rPr>
                <w:b w:val="0"/>
                <w:sz w:val="30"/>
                <w:szCs w:val="30"/>
              </w:rPr>
              <w:t>Ю.М.Исунов</w:t>
            </w:r>
            <w:proofErr w:type="spellEnd"/>
          </w:p>
        </w:tc>
      </w:tr>
    </w:tbl>
    <w:p w14:paraId="01D669D9" w14:textId="77777777" w:rsidR="002137BC" w:rsidRPr="004B3115" w:rsidRDefault="002137BC" w:rsidP="00D25F39">
      <w:pPr>
        <w:pStyle w:val="1"/>
        <w:tabs>
          <w:tab w:val="left" w:pos="6804"/>
          <w:tab w:val="left" w:pos="8100"/>
        </w:tabs>
        <w:ind w:left="0" w:firstLine="0"/>
        <w:rPr>
          <w:sz w:val="30"/>
          <w:szCs w:val="30"/>
        </w:rPr>
      </w:pPr>
    </w:p>
    <w:sectPr w:rsidR="002137BC" w:rsidRPr="004B3115" w:rsidSect="00D25F39">
      <w:pgSz w:w="11906" w:h="16838"/>
      <w:pgMar w:top="851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3896"/>
    <w:multiLevelType w:val="hybridMultilevel"/>
    <w:tmpl w:val="2514C21A"/>
    <w:lvl w:ilvl="0" w:tplc="C82CBB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2"/>
    <w:rsid w:val="00000EA7"/>
    <w:rsid w:val="000207A2"/>
    <w:rsid w:val="000209C7"/>
    <w:rsid w:val="000373B9"/>
    <w:rsid w:val="00061D4E"/>
    <w:rsid w:val="00092D29"/>
    <w:rsid w:val="000B6EB3"/>
    <w:rsid w:val="000F7F37"/>
    <w:rsid w:val="001509F3"/>
    <w:rsid w:val="00153045"/>
    <w:rsid w:val="001708CF"/>
    <w:rsid w:val="00176B59"/>
    <w:rsid w:val="001B3441"/>
    <w:rsid w:val="001C3BDF"/>
    <w:rsid w:val="001D3E84"/>
    <w:rsid w:val="0020009D"/>
    <w:rsid w:val="002137BC"/>
    <w:rsid w:val="002249B2"/>
    <w:rsid w:val="0023165B"/>
    <w:rsid w:val="00285990"/>
    <w:rsid w:val="002974EF"/>
    <w:rsid w:val="002B1482"/>
    <w:rsid w:val="002E2A13"/>
    <w:rsid w:val="00300303"/>
    <w:rsid w:val="00307633"/>
    <w:rsid w:val="0031621C"/>
    <w:rsid w:val="003547DC"/>
    <w:rsid w:val="00356B22"/>
    <w:rsid w:val="00377728"/>
    <w:rsid w:val="003B4279"/>
    <w:rsid w:val="003B5297"/>
    <w:rsid w:val="003C3971"/>
    <w:rsid w:val="003E1CA7"/>
    <w:rsid w:val="003F6881"/>
    <w:rsid w:val="004226D7"/>
    <w:rsid w:val="00454E36"/>
    <w:rsid w:val="0048294A"/>
    <w:rsid w:val="004B3115"/>
    <w:rsid w:val="004D4CEF"/>
    <w:rsid w:val="00501015"/>
    <w:rsid w:val="00523479"/>
    <w:rsid w:val="0054367A"/>
    <w:rsid w:val="00546FBF"/>
    <w:rsid w:val="00562E27"/>
    <w:rsid w:val="00566BD9"/>
    <w:rsid w:val="00587C80"/>
    <w:rsid w:val="005D34C4"/>
    <w:rsid w:val="005F0153"/>
    <w:rsid w:val="005F3928"/>
    <w:rsid w:val="005F5CBC"/>
    <w:rsid w:val="00612EB6"/>
    <w:rsid w:val="00656622"/>
    <w:rsid w:val="00663135"/>
    <w:rsid w:val="006A4A10"/>
    <w:rsid w:val="0071572F"/>
    <w:rsid w:val="00751A10"/>
    <w:rsid w:val="007549A8"/>
    <w:rsid w:val="007844D4"/>
    <w:rsid w:val="00792D21"/>
    <w:rsid w:val="007A7CC0"/>
    <w:rsid w:val="007D3A28"/>
    <w:rsid w:val="007D6395"/>
    <w:rsid w:val="007F67C5"/>
    <w:rsid w:val="007F6D23"/>
    <w:rsid w:val="0081057E"/>
    <w:rsid w:val="008B37EF"/>
    <w:rsid w:val="008D66EE"/>
    <w:rsid w:val="008E4642"/>
    <w:rsid w:val="008F32DC"/>
    <w:rsid w:val="00921F6F"/>
    <w:rsid w:val="00924638"/>
    <w:rsid w:val="00931FC1"/>
    <w:rsid w:val="00932C7D"/>
    <w:rsid w:val="00980D4B"/>
    <w:rsid w:val="00987116"/>
    <w:rsid w:val="009A2B28"/>
    <w:rsid w:val="009A7B17"/>
    <w:rsid w:val="009C6DAA"/>
    <w:rsid w:val="009E10C5"/>
    <w:rsid w:val="009F0684"/>
    <w:rsid w:val="009F3BF5"/>
    <w:rsid w:val="00A00AD6"/>
    <w:rsid w:val="00A04DEB"/>
    <w:rsid w:val="00A10801"/>
    <w:rsid w:val="00A10EFE"/>
    <w:rsid w:val="00B06147"/>
    <w:rsid w:val="00B12C3A"/>
    <w:rsid w:val="00B22028"/>
    <w:rsid w:val="00B67E34"/>
    <w:rsid w:val="00B93BA8"/>
    <w:rsid w:val="00BB5A04"/>
    <w:rsid w:val="00BC5E71"/>
    <w:rsid w:val="00C21C2D"/>
    <w:rsid w:val="00C225E1"/>
    <w:rsid w:val="00C31DAD"/>
    <w:rsid w:val="00C3664F"/>
    <w:rsid w:val="00C50BFE"/>
    <w:rsid w:val="00C6598A"/>
    <w:rsid w:val="00C70358"/>
    <w:rsid w:val="00C74330"/>
    <w:rsid w:val="00CC6F4B"/>
    <w:rsid w:val="00CE2FD7"/>
    <w:rsid w:val="00D25F39"/>
    <w:rsid w:val="00D32823"/>
    <w:rsid w:val="00D3692E"/>
    <w:rsid w:val="00D53A00"/>
    <w:rsid w:val="00D64EA4"/>
    <w:rsid w:val="00D724DC"/>
    <w:rsid w:val="00DC70B6"/>
    <w:rsid w:val="00DD689D"/>
    <w:rsid w:val="00E07E16"/>
    <w:rsid w:val="00E23E8E"/>
    <w:rsid w:val="00E616C0"/>
    <w:rsid w:val="00E623C8"/>
    <w:rsid w:val="00E876EB"/>
    <w:rsid w:val="00E96D66"/>
    <w:rsid w:val="00EA7D3C"/>
    <w:rsid w:val="00EB5A24"/>
    <w:rsid w:val="00EF3094"/>
    <w:rsid w:val="00EF3ED4"/>
    <w:rsid w:val="00F12496"/>
    <w:rsid w:val="00F954E2"/>
    <w:rsid w:val="00FA2CA0"/>
    <w:rsid w:val="00F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9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3115"/>
    <w:pPr>
      <w:keepNext/>
      <w:ind w:left="-180" w:firstLine="18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B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3115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4B3115"/>
    <w:pPr>
      <w:tabs>
        <w:tab w:val="left" w:pos="0"/>
        <w:tab w:val="left" w:pos="540"/>
        <w:tab w:val="left" w:pos="900"/>
      </w:tabs>
    </w:pPr>
    <w:rPr>
      <w:sz w:val="28"/>
    </w:rPr>
  </w:style>
  <w:style w:type="character" w:customStyle="1" w:styleId="22">
    <w:name w:val="Основной текст 2 Знак"/>
    <w:basedOn w:val="a0"/>
    <w:link w:val="21"/>
    <w:rsid w:val="004B31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00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09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307633"/>
    <w:rPr>
      <w:color w:val="0000FF"/>
      <w:u w:val="single"/>
    </w:rPr>
  </w:style>
  <w:style w:type="paragraph" w:styleId="a6">
    <w:name w:val="No Spacing"/>
    <w:uiPriority w:val="1"/>
    <w:qFormat/>
    <w:rsid w:val="00B93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3B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B93B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B93BA8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11">
    <w:name w:val="Название1"/>
    <w:basedOn w:val="a"/>
    <w:rsid w:val="00E623C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E623C8"/>
    <w:pPr>
      <w:ind w:firstLine="567"/>
      <w:jc w:val="both"/>
    </w:pPr>
  </w:style>
  <w:style w:type="paragraph" w:customStyle="1" w:styleId="preamble">
    <w:name w:val="preamble"/>
    <w:basedOn w:val="a"/>
    <w:rsid w:val="00E623C8"/>
    <w:pPr>
      <w:ind w:firstLine="567"/>
      <w:jc w:val="both"/>
    </w:pPr>
  </w:style>
  <w:style w:type="table" w:styleId="a9">
    <w:name w:val="Table Grid"/>
    <w:basedOn w:val="a1"/>
    <w:uiPriority w:val="59"/>
    <w:rsid w:val="00CC6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3115"/>
    <w:pPr>
      <w:keepNext/>
      <w:ind w:left="-180" w:firstLine="18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B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3115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4B3115"/>
    <w:pPr>
      <w:tabs>
        <w:tab w:val="left" w:pos="0"/>
        <w:tab w:val="left" w:pos="540"/>
        <w:tab w:val="left" w:pos="900"/>
      </w:tabs>
    </w:pPr>
    <w:rPr>
      <w:sz w:val="28"/>
    </w:rPr>
  </w:style>
  <w:style w:type="character" w:customStyle="1" w:styleId="22">
    <w:name w:val="Основной текст 2 Знак"/>
    <w:basedOn w:val="a0"/>
    <w:link w:val="21"/>
    <w:rsid w:val="004B31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00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09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307633"/>
    <w:rPr>
      <w:color w:val="0000FF"/>
      <w:u w:val="single"/>
    </w:rPr>
  </w:style>
  <w:style w:type="paragraph" w:styleId="a6">
    <w:name w:val="No Spacing"/>
    <w:uiPriority w:val="1"/>
    <w:qFormat/>
    <w:rsid w:val="00B93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3B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B93B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B93BA8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11">
    <w:name w:val="Название1"/>
    <w:basedOn w:val="a"/>
    <w:rsid w:val="00E623C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E623C8"/>
    <w:pPr>
      <w:ind w:firstLine="567"/>
      <w:jc w:val="both"/>
    </w:pPr>
  </w:style>
  <w:style w:type="paragraph" w:customStyle="1" w:styleId="preamble">
    <w:name w:val="preamble"/>
    <w:basedOn w:val="a"/>
    <w:rsid w:val="00E623C8"/>
    <w:pPr>
      <w:ind w:firstLine="567"/>
      <w:jc w:val="both"/>
    </w:pPr>
  </w:style>
  <w:style w:type="table" w:styleId="a9">
    <w:name w:val="Table Grid"/>
    <w:basedOn w:val="a1"/>
    <w:uiPriority w:val="59"/>
    <w:rsid w:val="00CC6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hk2100091" TargetMode="External"/><Relationship Id="rId3" Type="http://schemas.openxmlformats.org/officeDocument/2006/relationships/styles" Target="styles.xml"/><Relationship Id="rId7" Type="http://schemas.openxmlformats.org/officeDocument/2006/relationships/hyperlink" Target="https://etalonline.by/webnpa/text.asp?RN=hk21000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alonline.by/webnpa/text.asp?RN=hk2100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167D-8590-4C57-BA39-41A15684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Управделами</cp:lastModifiedBy>
  <cp:revision>8</cp:revision>
  <cp:lastPrinted>2026-05-15T12:35:00Z</cp:lastPrinted>
  <dcterms:created xsi:type="dcterms:W3CDTF">2026-05-13T12:18:00Z</dcterms:created>
  <dcterms:modified xsi:type="dcterms:W3CDTF">2026-05-15T12:36:00Z</dcterms:modified>
</cp:coreProperties>
</file>