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2C" w:rsidRDefault="00314D2C" w:rsidP="00314D2C">
      <w:pPr>
        <w:spacing w:line="280" w:lineRule="exact"/>
        <w:jc w:val="center"/>
        <w:rPr>
          <w:szCs w:val="30"/>
        </w:rPr>
      </w:pPr>
      <w:r>
        <w:rPr>
          <w:szCs w:val="30"/>
        </w:rPr>
        <w:t xml:space="preserve">                                                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314D2C" w:rsidTr="00973C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14D2C" w:rsidRDefault="00314D2C">
            <w:pPr>
              <w:spacing w:line="280" w:lineRule="exact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14D2C" w:rsidRDefault="00314D2C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УТВЕРЖДЕНО                                                                        Протокол </w:t>
            </w:r>
            <w:r>
              <w:rPr>
                <w:sz w:val="28"/>
                <w:szCs w:val="28"/>
                <w:lang w:val="be-BY"/>
              </w:rPr>
              <w:t>заседания комиссии                                                                         по противодействию коррупции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государственного учреждения                                                                                 «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Любанский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районный центр по                                                                        обеспечению деятельности                                                                       бюджетных организаций»</w:t>
            </w:r>
          </w:p>
          <w:p w:rsidR="00314D2C" w:rsidRDefault="00314D2C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от «</w:t>
            </w:r>
            <w:r w:rsidR="00705ED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» </w:t>
            </w:r>
            <w:r w:rsidR="00705EDB">
              <w:rPr>
                <w:sz w:val="28"/>
                <w:szCs w:val="28"/>
              </w:rPr>
              <w:t xml:space="preserve">февраля </w:t>
            </w:r>
            <w:bookmarkStart w:id="0" w:name="_GoBack"/>
            <w:bookmarkEnd w:id="0"/>
            <w:r>
              <w:rPr>
                <w:sz w:val="28"/>
                <w:szCs w:val="28"/>
              </w:rPr>
              <w:t>2026 № 1</w:t>
            </w:r>
            <w:r>
              <w:rPr>
                <w:szCs w:val="30"/>
              </w:rPr>
              <w:t xml:space="preserve">          </w:t>
            </w:r>
          </w:p>
          <w:p w:rsidR="00314D2C" w:rsidRDefault="00314D2C">
            <w:pPr>
              <w:ind w:firstLine="5103"/>
              <w:jc w:val="center"/>
              <w:rPr>
                <w:sz w:val="26"/>
                <w:szCs w:val="26"/>
              </w:rPr>
            </w:pPr>
          </w:p>
          <w:p w:rsidR="00314D2C" w:rsidRDefault="00314D2C">
            <w:pPr>
              <w:spacing w:line="280" w:lineRule="exact"/>
              <w:jc w:val="center"/>
              <w:rPr>
                <w:szCs w:val="30"/>
              </w:rPr>
            </w:pPr>
          </w:p>
        </w:tc>
      </w:tr>
    </w:tbl>
    <w:p w:rsidR="00314D2C" w:rsidRDefault="00314D2C" w:rsidP="00314D2C">
      <w:pPr>
        <w:spacing w:line="280" w:lineRule="exact"/>
        <w:jc w:val="center"/>
        <w:rPr>
          <w:szCs w:val="30"/>
        </w:rPr>
      </w:pPr>
    </w:p>
    <w:p w:rsidR="00314D2C" w:rsidRDefault="00A75C87" w:rsidP="00314D2C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комиссии по противодействию коррупции</w:t>
      </w:r>
      <w:r w:rsidR="00314D2C">
        <w:rPr>
          <w:b/>
          <w:sz w:val="28"/>
          <w:szCs w:val="28"/>
        </w:rPr>
        <w:t xml:space="preserve"> в </w:t>
      </w:r>
      <w:r w:rsidR="00147313">
        <w:rPr>
          <w:rFonts w:eastAsia="Times New Roman"/>
          <w:b/>
          <w:sz w:val="28"/>
          <w:szCs w:val="28"/>
          <w:lang w:eastAsia="ru-RU"/>
        </w:rPr>
        <w:t>ГУ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="00314D2C">
        <w:rPr>
          <w:rFonts w:eastAsia="Times New Roman"/>
          <w:b/>
          <w:sz w:val="28"/>
          <w:szCs w:val="28"/>
          <w:lang w:eastAsia="ru-RU"/>
        </w:rPr>
        <w:t>«</w:t>
      </w:r>
      <w:proofErr w:type="spellStart"/>
      <w:r w:rsidR="00314D2C">
        <w:rPr>
          <w:rFonts w:eastAsia="Times New Roman"/>
          <w:b/>
          <w:sz w:val="28"/>
          <w:szCs w:val="28"/>
          <w:lang w:eastAsia="ru-RU"/>
        </w:rPr>
        <w:t>Любанский</w:t>
      </w:r>
      <w:proofErr w:type="spellEnd"/>
      <w:r w:rsidR="00314D2C">
        <w:rPr>
          <w:rFonts w:eastAsia="Times New Roman"/>
          <w:b/>
          <w:sz w:val="28"/>
          <w:szCs w:val="28"/>
          <w:lang w:eastAsia="ru-RU"/>
        </w:rPr>
        <w:t xml:space="preserve"> районный центр по обеспечению деятельности бюджетных организаций»</w:t>
      </w:r>
      <w:r w:rsidR="00314D2C">
        <w:rPr>
          <w:rFonts w:eastAsia="Courier New"/>
          <w:b/>
          <w:color w:val="000000"/>
          <w:sz w:val="28"/>
          <w:szCs w:val="28"/>
          <w:lang w:eastAsia="ru-RU"/>
        </w:rPr>
        <w:t xml:space="preserve"> </w:t>
      </w:r>
      <w:r w:rsidR="00314D2C">
        <w:rPr>
          <w:b/>
          <w:sz w:val="28"/>
          <w:szCs w:val="28"/>
        </w:rPr>
        <w:t>на 2026 год</w:t>
      </w:r>
    </w:p>
    <w:p w:rsidR="00314D2C" w:rsidRDefault="00314D2C" w:rsidP="00314D2C">
      <w:pPr>
        <w:keepNext/>
        <w:spacing w:line="280" w:lineRule="exact"/>
        <w:ind w:left="284"/>
        <w:jc w:val="center"/>
        <w:outlineLvl w:val="3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985"/>
        <w:gridCol w:w="2409"/>
      </w:tblGrid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tabs>
                <w:tab w:val="left" w:pos="1593"/>
              </w:tabs>
              <w:ind w:left="-250" w:firstLine="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314D2C" w:rsidTr="00973C55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Заседание комиссии по противодействию коррупции в государственном учреждении «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Любанский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районный центр по обеспечению деятельности бюджетных организаций» (далее – центр). При возникновении коррупционных проявлений обеспечить по мере необходимости внесение изменений и дополнений в план работы комиссии 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двух раз в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</w:t>
            </w:r>
          </w:p>
        </w:tc>
      </w:tr>
      <w:tr w:rsidR="00412B14" w:rsidTr="00973C55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14" w:rsidRDefault="00412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4" w:rsidRDefault="00412B14" w:rsidP="00412B1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Мониторинг и анализ действующих нормативно</w:t>
            </w:r>
            <w:r w:rsidR="00A75C8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- правовых актов по вопросу   противодействия коррупции.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4" w:rsidRDefault="00412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4" w:rsidRDefault="00412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центра</w:t>
            </w:r>
          </w:p>
        </w:tc>
      </w:tr>
      <w:tr w:rsidR="00314D2C" w:rsidTr="00973C55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C" w:rsidRDefault="00AD3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D2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Рассмотрение и анализ поступивших в комиссию по противодействию коррупции центра материалов из органов прокуратуры, безопасности, внутренних дел, иных правоохранительных органов, содержащих информацию о нарушениях работниками центра законодательства в сфере борьбы с коррупцией.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C" w:rsidRDefault="00AD3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14D2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Проведение информационно-разъяснительной работы с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работниками центра, по предупреждению коррупционных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управляющего </w:t>
            </w:r>
            <w:r>
              <w:rPr>
                <w:sz w:val="28"/>
                <w:szCs w:val="28"/>
              </w:rPr>
              <w:lastRenderedPageBreak/>
              <w:t>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юридического отдела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C" w:rsidRDefault="00AD3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314D2C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</w:rPr>
              <w:t>Консультирование работников центра по выполнению антикоррупционного законодательства. Проведение работы по разъяснению в коллективе законодательства, направленного на укрепление дисциплины и порядка, исключению случаев уголовно-наказуемых деяний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юридического отдела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AD3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публикаций в средствах массовой информации,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 том числе глобальной компьютерной сети Интернет о выявленных фактах коррупционных преступлениях в органах государственного управления с дальнейшим уведомлением о правонарушениях коррупционной направленности работников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отделов центра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AD3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соблюдению работниками трудовой дисциплины в целях выявления и предупреждения </w:t>
            </w:r>
            <w:proofErr w:type="gramStart"/>
            <w:r>
              <w:rPr>
                <w:sz w:val="28"/>
                <w:szCs w:val="28"/>
              </w:rPr>
              <w:t>фактов сокрытия грубых нарушений правил внутреннего трудового распорядка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установлении фактов нарушения рассмотрение вопроса комиссией в оперативном порядке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центра, 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кадрам центра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AD3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Проверка знаний основных положений Закона Республики Беларусь «О борьбе с коррупцией» при проведении аттестации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центра, 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кадрам центра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AD37E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соблюдении законодательства о проведении государственных закупок товаров (работ, услуг)  в интересах бюджетных организаций с использованием средств </w:t>
            </w:r>
            <w:r>
              <w:rPr>
                <w:sz w:val="28"/>
                <w:szCs w:val="28"/>
              </w:rPr>
              <w:lastRenderedPageBreak/>
              <w:t>государственного бюджета в соответствии с законодательством Республики Беларусь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</w:t>
            </w:r>
            <w:r>
              <w:rPr>
                <w:sz w:val="28"/>
                <w:szCs w:val="28"/>
              </w:rPr>
              <w:lastRenderedPageBreak/>
              <w:t>отдела центра</w:t>
            </w:r>
          </w:p>
        </w:tc>
      </w:tr>
      <w:tr w:rsidR="00B87C02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осуществления процедур закупок товаров (работ,</w:t>
            </w:r>
            <w:r w:rsidR="00A75C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услуг) в  соответствии с действующим законодательством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центра</w:t>
            </w:r>
          </w:p>
        </w:tc>
      </w:tr>
      <w:tr w:rsidR="00B87C02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заключенных договоров поставки на предмет их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центра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AD37E7" w:rsidP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7C0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эффективным и целевым расходованием бюджетных средств при проведении закупок товаров  ( работ, услуг)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 xml:space="preserve"> также сроков использования договоров, финансируемых из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юридического</w:t>
            </w:r>
            <w:proofErr w:type="gramEnd"/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 w:rsidP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7C02">
              <w:rPr>
                <w:sz w:val="28"/>
                <w:szCs w:val="28"/>
              </w:rPr>
              <w:t>3</w:t>
            </w:r>
            <w:r w:rsidR="00AD37E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Проведение ежегодных инвентаризаций, обеспечение учета материальных ценностей в соответствии с законодательством Республики Беларусь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Заместитель управляющего центром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начальник отдела учета имущества центра;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 w:rsidP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7C02">
              <w:rPr>
                <w:sz w:val="28"/>
                <w:szCs w:val="28"/>
              </w:rPr>
              <w:t>4</w:t>
            </w:r>
            <w:r w:rsidR="00AD37E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Недопущение назначения на руководящие должности лиц, виновных в совершении умышленных преступлений, либо в отношении которых имеют место факты отказа в возбуждении уголовных дел по коррупционным составам преступлений по не реабилитирующим основаниям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центра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инспектор по кадрам центра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 w:rsidP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7C02">
              <w:rPr>
                <w:sz w:val="28"/>
                <w:szCs w:val="28"/>
              </w:rPr>
              <w:t>5</w:t>
            </w:r>
            <w:r w:rsidR="00AD37E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Обеспечение постоянного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контроля за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соблюдением штатно-финансовой дисциплины в целях недопущения злоупотреблений коррупционного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центром,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 центр</w:t>
            </w:r>
            <w:r w:rsidR="00C91A59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>,</w:t>
            </w:r>
          </w:p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B87C02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B87C02" w:rsidP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973C55" w:rsidP="00973C55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Организация повышения квалификации специалистов  по программе «Противодействие  коррупции»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2" w:rsidRDefault="0097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59" w:rsidRDefault="00C91A59" w:rsidP="00C9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Управляющий,</w:t>
            </w:r>
          </w:p>
          <w:p w:rsidR="00C91A59" w:rsidRDefault="00C91A59" w:rsidP="00C9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управляющего центром,</w:t>
            </w:r>
          </w:p>
          <w:p w:rsidR="00C91A59" w:rsidRDefault="00C91A59" w:rsidP="00C9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центра, </w:t>
            </w:r>
          </w:p>
          <w:p w:rsidR="00B87C02" w:rsidRDefault="00C91A59" w:rsidP="00C91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инспектор по кадрам центра</w:t>
            </w:r>
          </w:p>
        </w:tc>
      </w:tr>
      <w:tr w:rsidR="00973C55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55" w:rsidRDefault="00973C55" w:rsidP="00B87C0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55" w:rsidRDefault="00973C55" w:rsidP="00973C55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Анализ работы комиссии и подведения итогов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55" w:rsidRDefault="0097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55" w:rsidRDefault="0097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центра</w:t>
            </w:r>
          </w:p>
        </w:tc>
      </w:tr>
      <w:tr w:rsidR="00314D2C" w:rsidTr="00973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 w:rsidP="00973C5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3C55">
              <w:rPr>
                <w:sz w:val="28"/>
                <w:szCs w:val="28"/>
              </w:rPr>
              <w:t>8</w:t>
            </w:r>
            <w:r w:rsidR="00AD37E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 w:rsidP="00412B14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Рассмотрение и утверждение плана </w:t>
            </w:r>
            <w:r>
              <w:rPr>
                <w:sz w:val="28"/>
                <w:szCs w:val="28"/>
              </w:rPr>
              <w:t xml:space="preserve">мероприятий  по организации предупреждения и профилактики коррупционных правонарушений в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государственном учреждении «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Любанский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районный центр по обеспечению деятельности бюджетных организаций»</w:t>
            </w:r>
            <w:r>
              <w:rPr>
                <w:rFonts w:eastAsia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412B1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 w:rsidP="00753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</w:t>
            </w:r>
            <w:r w:rsidR="007534F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2C" w:rsidRDefault="00314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центра</w:t>
            </w:r>
          </w:p>
        </w:tc>
      </w:tr>
    </w:tbl>
    <w:p w:rsidR="00314D2C" w:rsidRPr="00147313" w:rsidRDefault="00147313" w:rsidP="00314D2C">
      <w:pPr>
        <w:spacing w:after="200" w:line="276" w:lineRule="auto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• - </w:t>
      </w:r>
      <w:r w:rsidRPr="00147313">
        <w:rPr>
          <w:rFonts w:eastAsia="Times New Roman"/>
          <w:sz w:val="28"/>
          <w:szCs w:val="28"/>
          <w:lang w:eastAsia="ru-RU"/>
        </w:rPr>
        <w:t>план при необходимости может быть скорректирован (дополнен или изменен) комиссией</w:t>
      </w:r>
    </w:p>
    <w:p w:rsidR="00314D2C" w:rsidRDefault="00314D2C" w:rsidP="00314D2C">
      <w:pPr>
        <w:rPr>
          <w:sz w:val="28"/>
          <w:szCs w:val="28"/>
        </w:rPr>
      </w:pPr>
    </w:p>
    <w:p w:rsidR="00B26D69" w:rsidRDefault="00705EDB"/>
    <w:sectPr w:rsidR="00B26D69" w:rsidSect="00973C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10"/>
    <w:rsid w:val="00064FB7"/>
    <w:rsid w:val="00147313"/>
    <w:rsid w:val="00314D2C"/>
    <w:rsid w:val="00370A10"/>
    <w:rsid w:val="00402011"/>
    <w:rsid w:val="00412B14"/>
    <w:rsid w:val="00705EDB"/>
    <w:rsid w:val="007534FF"/>
    <w:rsid w:val="008A319B"/>
    <w:rsid w:val="0097199C"/>
    <w:rsid w:val="00973C55"/>
    <w:rsid w:val="00980529"/>
    <w:rsid w:val="00A75C87"/>
    <w:rsid w:val="00AD37E7"/>
    <w:rsid w:val="00B14C96"/>
    <w:rsid w:val="00B87C02"/>
    <w:rsid w:val="00C91A59"/>
    <w:rsid w:val="00F2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59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2C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5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5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59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2C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5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5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2026-03-05T08:33:00Z</cp:lastPrinted>
  <dcterms:created xsi:type="dcterms:W3CDTF">2026-01-19T06:37:00Z</dcterms:created>
  <dcterms:modified xsi:type="dcterms:W3CDTF">2026-03-05T08:33:00Z</dcterms:modified>
</cp:coreProperties>
</file>