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64464" w14:textId="77777777" w:rsidR="009A52B3" w:rsidRDefault="009A52B3" w:rsidP="009A52B3">
      <w:pPr>
        <w:pStyle w:val="20"/>
        <w:rPr>
          <w:sz w:val="28"/>
          <w:szCs w:val="28"/>
        </w:rPr>
      </w:pPr>
      <w:r>
        <w:rPr>
          <w:sz w:val="28"/>
          <w:szCs w:val="28"/>
        </w:rPr>
        <w:t>И</w:t>
      </w:r>
      <w:r w:rsidR="00CA7883" w:rsidRPr="00AD4DA6">
        <w:rPr>
          <w:sz w:val="28"/>
          <w:szCs w:val="28"/>
        </w:rPr>
        <w:t>звещения о прямой продаже пустующего дома за одну базовую величину</w:t>
      </w:r>
      <w:r>
        <w:rPr>
          <w:sz w:val="28"/>
          <w:szCs w:val="28"/>
        </w:rPr>
        <w:t>.</w:t>
      </w:r>
    </w:p>
    <w:p w14:paraId="712A975A" w14:textId="77777777" w:rsidR="00136771" w:rsidRDefault="00CA7883" w:rsidP="009A52B3">
      <w:pPr>
        <w:pStyle w:val="20"/>
        <w:rPr>
          <w:sz w:val="28"/>
          <w:szCs w:val="28"/>
        </w:rPr>
      </w:pPr>
      <w:r w:rsidRPr="00AD4DA6">
        <w:rPr>
          <w:sz w:val="28"/>
          <w:szCs w:val="28"/>
        </w:rPr>
        <w:t xml:space="preserve"> </w:t>
      </w:r>
      <w:proofErr w:type="spellStart"/>
      <w:r w:rsidRPr="00AD4DA6">
        <w:rPr>
          <w:sz w:val="28"/>
          <w:szCs w:val="28"/>
        </w:rPr>
        <w:t>Реченский</w:t>
      </w:r>
      <w:proofErr w:type="spellEnd"/>
      <w:r w:rsidRPr="00AD4DA6">
        <w:rPr>
          <w:sz w:val="28"/>
          <w:szCs w:val="28"/>
        </w:rPr>
        <w:t xml:space="preserve"> сельский исполнительный комитет, в рамках реализации Указа Президента Республики Беларусь от 24 марта 2021 года №116 «Об отчуждении жилых домов в сельской местности и совершенствовании работы с пустующими домами», информирует о продаже пустующего дома, расположенного</w:t>
      </w:r>
    </w:p>
    <w:p w14:paraId="09FD4E89" w14:textId="77777777" w:rsidR="00CA7883" w:rsidRPr="00AD4DA6" w:rsidRDefault="00CA7883" w:rsidP="009A52B3">
      <w:pPr>
        <w:pStyle w:val="20"/>
        <w:rPr>
          <w:sz w:val="28"/>
          <w:szCs w:val="28"/>
        </w:rPr>
      </w:pPr>
      <w:r w:rsidRPr="00AD4DA6">
        <w:rPr>
          <w:sz w:val="28"/>
          <w:szCs w:val="28"/>
        </w:rPr>
        <w:t xml:space="preserve">на территории </w:t>
      </w:r>
      <w:proofErr w:type="spellStart"/>
      <w:r w:rsidRPr="00AD4DA6">
        <w:rPr>
          <w:sz w:val="28"/>
          <w:szCs w:val="28"/>
        </w:rPr>
        <w:t>Реченского</w:t>
      </w:r>
      <w:proofErr w:type="spellEnd"/>
      <w:r w:rsidRPr="00AD4DA6">
        <w:rPr>
          <w:sz w:val="28"/>
          <w:szCs w:val="28"/>
        </w:rPr>
        <w:t xml:space="preserve"> сельсовета: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73"/>
        <w:gridCol w:w="5273"/>
      </w:tblGrid>
      <w:tr w:rsidR="00B913AA" w:rsidRPr="004E09EC" w14:paraId="71E169DE" w14:textId="77777777" w:rsidTr="003330FE">
        <w:tc>
          <w:tcPr>
            <w:tcW w:w="10546" w:type="dxa"/>
            <w:gridSpan w:val="2"/>
            <w:vAlign w:val="center"/>
          </w:tcPr>
          <w:p w14:paraId="55BA948B" w14:textId="77777777" w:rsidR="00B913AA" w:rsidRPr="004E09EC" w:rsidRDefault="00B913AA" w:rsidP="003330FE">
            <w:pPr>
              <w:pStyle w:val="20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Адрес и характеристика пустующего дома</w:t>
            </w:r>
          </w:p>
        </w:tc>
      </w:tr>
      <w:tr w:rsidR="00B913AA" w:rsidRPr="004E09EC" w14:paraId="011D2051" w14:textId="77777777" w:rsidTr="004E09EC">
        <w:trPr>
          <w:trHeight w:val="2835"/>
        </w:trPr>
        <w:tc>
          <w:tcPr>
            <w:tcW w:w="5273" w:type="dxa"/>
            <w:vAlign w:val="center"/>
          </w:tcPr>
          <w:p w14:paraId="6FA74D86" w14:textId="0A5A28E0" w:rsidR="00B913AA" w:rsidRPr="004E09EC" w:rsidRDefault="00B913AA" w:rsidP="00EA6501">
            <w:pPr>
              <w:pStyle w:val="20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 xml:space="preserve">Минская область, Любанский район, </w:t>
            </w:r>
            <w:proofErr w:type="spellStart"/>
            <w:r w:rsidRPr="004E09EC">
              <w:rPr>
                <w:sz w:val="24"/>
                <w:szCs w:val="24"/>
              </w:rPr>
              <w:t>Реченский</w:t>
            </w:r>
            <w:proofErr w:type="spellEnd"/>
            <w:r w:rsidRPr="004E09EC">
              <w:rPr>
                <w:sz w:val="24"/>
                <w:szCs w:val="24"/>
              </w:rPr>
              <w:t xml:space="preserve"> сельсовет, д.</w:t>
            </w:r>
            <w:r w:rsidR="0003402C">
              <w:rPr>
                <w:sz w:val="24"/>
                <w:szCs w:val="24"/>
              </w:rPr>
              <w:t>Песчанец-2</w:t>
            </w:r>
            <w:r w:rsidRPr="004E09EC">
              <w:rPr>
                <w:sz w:val="24"/>
                <w:szCs w:val="24"/>
              </w:rPr>
              <w:t xml:space="preserve">, </w:t>
            </w:r>
            <w:proofErr w:type="spellStart"/>
            <w:r w:rsidR="0003402C">
              <w:rPr>
                <w:sz w:val="24"/>
                <w:szCs w:val="24"/>
              </w:rPr>
              <w:t>ул</w:t>
            </w:r>
            <w:r w:rsidRPr="004E09EC">
              <w:rPr>
                <w:sz w:val="24"/>
                <w:szCs w:val="24"/>
              </w:rPr>
              <w:t>.</w:t>
            </w:r>
            <w:r w:rsidR="0003402C">
              <w:rPr>
                <w:sz w:val="24"/>
                <w:szCs w:val="24"/>
              </w:rPr>
              <w:t>Первомайская</w:t>
            </w:r>
            <w:proofErr w:type="spellEnd"/>
            <w:r w:rsidRPr="004E09EC">
              <w:rPr>
                <w:sz w:val="24"/>
                <w:szCs w:val="24"/>
              </w:rPr>
              <w:t xml:space="preserve">, </w:t>
            </w:r>
            <w:r w:rsidR="00C30954">
              <w:rPr>
                <w:sz w:val="24"/>
                <w:szCs w:val="24"/>
              </w:rPr>
              <w:t>д.</w:t>
            </w:r>
            <w:r w:rsidR="00D43BAD">
              <w:rPr>
                <w:sz w:val="24"/>
                <w:szCs w:val="24"/>
              </w:rPr>
              <w:t xml:space="preserve"> </w:t>
            </w:r>
            <w:r w:rsidR="0003402C">
              <w:rPr>
                <w:sz w:val="24"/>
                <w:szCs w:val="24"/>
              </w:rPr>
              <w:t>50</w:t>
            </w:r>
          </w:p>
        </w:tc>
        <w:tc>
          <w:tcPr>
            <w:tcW w:w="5273" w:type="dxa"/>
            <w:vAlign w:val="center"/>
          </w:tcPr>
          <w:p w14:paraId="005612D5" w14:textId="37F2109A" w:rsidR="00B913AA" w:rsidRPr="00A579BD" w:rsidRDefault="00A579BD" w:rsidP="003330FE">
            <w:pPr>
              <w:pStyle w:val="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C73BF5B" wp14:editId="6815458E">
                  <wp:extent cx="2400000" cy="1800000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000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3AA" w:rsidRPr="004E09EC" w14:paraId="63ED36A9" w14:textId="77777777" w:rsidTr="003330FE">
        <w:tc>
          <w:tcPr>
            <w:tcW w:w="10546" w:type="dxa"/>
            <w:gridSpan w:val="2"/>
            <w:vAlign w:val="center"/>
          </w:tcPr>
          <w:p w14:paraId="556D79F9" w14:textId="2524B432" w:rsidR="00B913AA" w:rsidRPr="004E09EC" w:rsidRDefault="00B913AA" w:rsidP="00136771">
            <w:pPr>
              <w:widowControl/>
              <w:autoSpaceDE w:val="0"/>
              <w:autoSpaceDN w:val="0"/>
              <w:adjustRightInd w:val="0"/>
              <w:jc w:val="center"/>
            </w:pPr>
            <w:r w:rsidRPr="004E09EC">
              <w:rPr>
                <w:rFonts w:ascii="Times New Roman" w:hAnsi="Times New Roman" w:cs="Times New Roman"/>
                <w:lang w:bidi="ar-SA"/>
              </w:rPr>
              <w:t xml:space="preserve">Капитальное строение (жилой дом): неблагоустроенный одноэтажный, одноквартирный, </w:t>
            </w:r>
            <w:r w:rsidR="00D43BAD">
              <w:rPr>
                <w:rFonts w:ascii="Times New Roman" w:hAnsi="Times New Roman" w:cs="Times New Roman"/>
                <w:lang w:bidi="ar-SA"/>
              </w:rPr>
              <w:t>деревянный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жилой дом</w:t>
            </w:r>
            <w:r w:rsidR="00D43BAD">
              <w:rPr>
                <w:rFonts w:ascii="Times New Roman" w:hAnsi="Times New Roman" w:cs="Times New Roman"/>
                <w:lang w:bidi="ar-SA"/>
              </w:rPr>
              <w:t xml:space="preserve">, </w:t>
            </w:r>
            <w:r w:rsidR="0003402C">
              <w:rPr>
                <w:rFonts w:ascii="Times New Roman" w:hAnsi="Times New Roman" w:cs="Times New Roman"/>
                <w:lang w:bidi="ar-SA"/>
              </w:rPr>
              <w:t>35</w:t>
            </w:r>
            <w:r w:rsidR="00D43BAD">
              <w:rPr>
                <w:rFonts w:ascii="Times New Roman" w:hAnsi="Times New Roman" w:cs="Times New Roman"/>
                <w:lang w:bidi="ar-SA"/>
              </w:rPr>
              <w:t>м2, 19</w:t>
            </w:r>
            <w:r w:rsidR="0003402C">
              <w:rPr>
                <w:rFonts w:ascii="Times New Roman" w:hAnsi="Times New Roman" w:cs="Times New Roman"/>
                <w:lang w:bidi="ar-SA"/>
              </w:rPr>
              <w:t>49</w:t>
            </w:r>
            <w:r w:rsidR="009352CC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="00D43BAD">
              <w:rPr>
                <w:rFonts w:ascii="Times New Roman" w:hAnsi="Times New Roman" w:cs="Times New Roman"/>
                <w:lang w:bidi="ar-SA"/>
              </w:rPr>
              <w:t>года постройки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, физический износ – </w:t>
            </w:r>
            <w:r w:rsidR="00136771">
              <w:rPr>
                <w:rFonts w:ascii="Times New Roman" w:hAnsi="Times New Roman" w:cs="Times New Roman"/>
                <w:lang w:bidi="ar-SA"/>
              </w:rPr>
              <w:t>6</w:t>
            </w:r>
            <w:r w:rsidR="007E04C4">
              <w:rPr>
                <w:rFonts w:ascii="Times New Roman" w:hAnsi="Times New Roman" w:cs="Times New Roman"/>
                <w:lang w:bidi="ar-SA"/>
              </w:rPr>
              <w:t>0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%;</w:t>
            </w:r>
            <w:r w:rsidR="00D43BAD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4E09EC">
              <w:rPr>
                <w:rFonts w:ascii="Times New Roman" w:hAnsi="Times New Roman" w:cs="Times New Roman"/>
                <w:lang w:bidi="ar-SA"/>
              </w:rPr>
              <w:t>подземная этажность отсутствует; отопление печное; водоснабжение и канализация отсутствует; дом отключен от линии электропередач; лицевой счет закрыт.</w:t>
            </w:r>
          </w:p>
        </w:tc>
      </w:tr>
      <w:tr w:rsidR="00B913AA" w:rsidRPr="004E09EC" w14:paraId="03AE23BD" w14:textId="77777777" w:rsidTr="003330FE">
        <w:tc>
          <w:tcPr>
            <w:tcW w:w="10546" w:type="dxa"/>
            <w:gridSpan w:val="2"/>
            <w:vAlign w:val="center"/>
          </w:tcPr>
          <w:p w14:paraId="1E56D174" w14:textId="11B98BD5" w:rsidR="00B913AA" w:rsidRPr="004E09EC" w:rsidRDefault="00B913AA" w:rsidP="00136771">
            <w:pPr>
              <w:widowControl/>
              <w:autoSpaceDE w:val="0"/>
              <w:autoSpaceDN w:val="0"/>
              <w:adjustRightInd w:val="0"/>
              <w:jc w:val="center"/>
            </w:pPr>
            <w:r w:rsidRPr="004E09EC">
              <w:rPr>
                <w:rFonts w:ascii="Times New Roman" w:hAnsi="Times New Roman" w:cs="Times New Roman"/>
                <w:lang w:bidi="ar-SA"/>
              </w:rPr>
              <w:t>Жилой дом признан вы</w:t>
            </w:r>
            <w:r w:rsidR="00C30954">
              <w:rPr>
                <w:rFonts w:ascii="Times New Roman" w:hAnsi="Times New Roman" w:cs="Times New Roman"/>
                <w:lang w:bidi="ar-SA"/>
              </w:rPr>
              <w:t xml:space="preserve">морочным имуществом и передан </w:t>
            </w:r>
            <w:proofErr w:type="spellStart"/>
            <w:r w:rsidR="00C30954">
              <w:rPr>
                <w:rFonts w:ascii="Times New Roman" w:hAnsi="Times New Roman" w:cs="Times New Roman"/>
                <w:lang w:bidi="ar-SA"/>
              </w:rPr>
              <w:t>Ре</w:t>
            </w:r>
            <w:r w:rsidRPr="004E09EC">
              <w:rPr>
                <w:rFonts w:ascii="Times New Roman" w:hAnsi="Times New Roman" w:cs="Times New Roman"/>
                <w:lang w:bidi="ar-SA"/>
              </w:rPr>
              <w:t>ч</w:t>
            </w:r>
            <w:r w:rsidR="00C30954">
              <w:rPr>
                <w:rFonts w:ascii="Times New Roman" w:hAnsi="Times New Roman" w:cs="Times New Roman"/>
                <w:lang w:bidi="ar-SA"/>
              </w:rPr>
              <w:t>е</w:t>
            </w:r>
            <w:r w:rsidRPr="004E09EC">
              <w:rPr>
                <w:rFonts w:ascii="Times New Roman" w:hAnsi="Times New Roman" w:cs="Times New Roman"/>
                <w:lang w:bidi="ar-SA"/>
              </w:rPr>
              <w:t>нскому</w:t>
            </w:r>
            <w:proofErr w:type="spellEnd"/>
            <w:r w:rsidRPr="004E09EC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="00C30954">
              <w:rPr>
                <w:rFonts w:ascii="Times New Roman" w:hAnsi="Times New Roman" w:cs="Times New Roman"/>
                <w:lang w:bidi="ar-SA"/>
              </w:rPr>
              <w:t>сельсовету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согласно решению </w:t>
            </w:r>
            <w:r w:rsidRPr="0090263D">
              <w:rPr>
                <w:rFonts w:ascii="Times New Roman" w:hAnsi="Times New Roman" w:cs="Times New Roman"/>
                <w:lang w:bidi="ar-SA"/>
              </w:rPr>
              <w:t xml:space="preserve">суда Любанского района от </w:t>
            </w:r>
            <w:r w:rsidR="0003402C">
              <w:rPr>
                <w:rFonts w:ascii="Times New Roman" w:hAnsi="Times New Roman" w:cs="Times New Roman"/>
                <w:lang w:bidi="ar-SA"/>
              </w:rPr>
              <w:t>10</w:t>
            </w:r>
            <w:r w:rsidRPr="0090263D">
              <w:rPr>
                <w:rFonts w:ascii="Times New Roman" w:hAnsi="Times New Roman" w:cs="Times New Roman"/>
                <w:lang w:bidi="ar-SA"/>
              </w:rPr>
              <w:t>.</w:t>
            </w:r>
            <w:r w:rsidR="0003402C">
              <w:rPr>
                <w:rFonts w:ascii="Times New Roman" w:hAnsi="Times New Roman" w:cs="Times New Roman"/>
                <w:lang w:bidi="ar-SA"/>
              </w:rPr>
              <w:t>09</w:t>
            </w:r>
            <w:r w:rsidRPr="0090263D">
              <w:rPr>
                <w:rFonts w:ascii="Times New Roman" w:hAnsi="Times New Roman" w:cs="Times New Roman"/>
                <w:lang w:bidi="ar-SA"/>
              </w:rPr>
              <w:t>.202</w:t>
            </w:r>
            <w:r w:rsidR="00136771">
              <w:rPr>
                <w:rFonts w:ascii="Times New Roman" w:hAnsi="Times New Roman" w:cs="Times New Roman"/>
                <w:lang w:bidi="ar-SA"/>
              </w:rPr>
              <w:t>4</w:t>
            </w:r>
            <w:r w:rsidRPr="0090263D">
              <w:rPr>
                <w:rFonts w:ascii="Times New Roman" w:hAnsi="Times New Roman" w:cs="Times New Roman"/>
                <w:lang w:bidi="ar-SA"/>
              </w:rPr>
              <w:t xml:space="preserve"> г.</w:t>
            </w:r>
          </w:p>
        </w:tc>
      </w:tr>
      <w:tr w:rsidR="003330FE" w:rsidRPr="004E09EC" w14:paraId="20D8149B" w14:textId="77777777" w:rsidTr="00CA7883">
        <w:trPr>
          <w:trHeight w:val="311"/>
        </w:trPr>
        <w:tc>
          <w:tcPr>
            <w:tcW w:w="10546" w:type="dxa"/>
            <w:gridSpan w:val="2"/>
            <w:vAlign w:val="center"/>
          </w:tcPr>
          <w:p w14:paraId="4A9DBFE8" w14:textId="77777777" w:rsidR="003330FE" w:rsidRPr="004E09EC" w:rsidRDefault="003330FE" w:rsidP="0013677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4E09EC">
              <w:rPr>
                <w:rFonts w:ascii="Times New Roman" w:hAnsi="Times New Roman" w:cs="Times New Roman"/>
                <w:lang w:bidi="ar-SA"/>
              </w:rPr>
              <w:t xml:space="preserve">Составные части и принадлежности объекта: </w:t>
            </w:r>
            <w:r w:rsidR="00C60077">
              <w:rPr>
                <w:rFonts w:ascii="Times New Roman" w:hAnsi="Times New Roman" w:cs="Times New Roman"/>
                <w:lang w:bidi="ar-SA"/>
              </w:rPr>
              <w:t xml:space="preserve">дом, </w:t>
            </w:r>
            <w:r w:rsidR="00136771">
              <w:rPr>
                <w:rFonts w:ascii="Times New Roman" w:hAnsi="Times New Roman" w:cs="Times New Roman"/>
                <w:lang w:bidi="ar-SA"/>
              </w:rPr>
              <w:t>погреб</w:t>
            </w:r>
            <w:r w:rsidRPr="004E09EC">
              <w:rPr>
                <w:rFonts w:ascii="Times New Roman" w:hAnsi="Times New Roman" w:cs="Times New Roman"/>
                <w:lang w:bidi="ar-SA"/>
              </w:rPr>
              <w:t>.</w:t>
            </w:r>
          </w:p>
        </w:tc>
      </w:tr>
    </w:tbl>
    <w:p w14:paraId="1C9B3250" w14:textId="77777777" w:rsidR="004B1128" w:rsidRPr="004E09EC" w:rsidRDefault="00911403" w:rsidP="003330FE">
      <w:pPr>
        <w:pStyle w:val="a4"/>
        <w:rPr>
          <w:sz w:val="24"/>
          <w:szCs w:val="24"/>
        </w:rPr>
      </w:pPr>
      <w:r w:rsidRPr="004E09EC">
        <w:rPr>
          <w:sz w:val="24"/>
          <w:szCs w:val="24"/>
        </w:rPr>
        <w:t>Характеристика земельного участка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"/>
        <w:gridCol w:w="5525"/>
        <w:gridCol w:w="4402"/>
      </w:tblGrid>
      <w:tr w:rsidR="00D43BAD" w:rsidRPr="004E09EC" w14:paraId="1015B675" w14:textId="77777777" w:rsidTr="00CA7883">
        <w:trPr>
          <w:trHeight w:hRule="exact" w:val="691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E5DCCA" w14:textId="77777777"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1.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53EDEC" w14:textId="77777777" w:rsidR="00D43BAD" w:rsidRPr="004E09EC" w:rsidRDefault="00D43BAD" w:rsidP="00D43BAD">
            <w:pPr>
              <w:pStyle w:val="a6"/>
              <w:spacing w:line="286" w:lineRule="auto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Кадастровый номер земельного участка (предварительный)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6DF2" w14:textId="77777777"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отсутствует</w:t>
            </w:r>
          </w:p>
        </w:tc>
      </w:tr>
      <w:tr w:rsidR="00D43BAD" w:rsidRPr="004E09EC" w14:paraId="34B2CBCA" w14:textId="77777777" w:rsidTr="00CA7883">
        <w:trPr>
          <w:trHeight w:hRule="exact" w:val="573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055C4E" w14:textId="77777777"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2.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B2DFD8" w14:textId="77777777" w:rsidR="00D43BAD" w:rsidRPr="004E09EC" w:rsidRDefault="00D43BAD" w:rsidP="00D43BAD">
            <w:pPr>
              <w:pStyle w:val="a6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Имущественные права, ограничения (обременения) прав на земельный участок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2548F" w14:textId="77777777"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права не зарегистрированы</w:t>
            </w:r>
          </w:p>
        </w:tc>
      </w:tr>
    </w:tbl>
    <w:p w14:paraId="4A40D60E" w14:textId="77777777"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Претендентом на покупку пустующего жилого дома до истечения 30 календарных дней со дня опубликования сведений (публикация в газете «</w:t>
      </w:r>
      <w:r w:rsidR="003330FE" w:rsidRPr="00AD4DA6">
        <w:rPr>
          <w:sz w:val="28"/>
          <w:szCs w:val="28"/>
        </w:rPr>
        <w:t xml:space="preserve">Голос </w:t>
      </w:r>
      <w:proofErr w:type="spellStart"/>
      <w:r w:rsidR="003330FE" w:rsidRPr="00AD4DA6">
        <w:rPr>
          <w:sz w:val="28"/>
          <w:szCs w:val="28"/>
        </w:rPr>
        <w:t>Любанщины</w:t>
      </w:r>
      <w:proofErr w:type="spellEnd"/>
      <w:r w:rsidRPr="00AD4DA6">
        <w:rPr>
          <w:sz w:val="28"/>
          <w:szCs w:val="28"/>
        </w:rPr>
        <w:t>»</w:t>
      </w:r>
      <w:r w:rsidR="003330FE" w:rsidRPr="00AD4DA6">
        <w:rPr>
          <w:sz w:val="28"/>
          <w:szCs w:val="28"/>
        </w:rPr>
        <w:t>, а также на сайте Любанского районного исполнительного комитета</w:t>
      </w:r>
      <w:r w:rsidRPr="00AD4DA6">
        <w:rPr>
          <w:sz w:val="28"/>
          <w:szCs w:val="28"/>
        </w:rPr>
        <w:t xml:space="preserve">) о прямой продаже пустующего жилого дома представляются лично либо через своего представителя в </w:t>
      </w:r>
      <w:proofErr w:type="spellStart"/>
      <w:r w:rsidR="003330FE" w:rsidRPr="00AD4DA6">
        <w:rPr>
          <w:sz w:val="28"/>
          <w:szCs w:val="28"/>
        </w:rPr>
        <w:t>Реченский</w:t>
      </w:r>
      <w:proofErr w:type="spellEnd"/>
      <w:r w:rsidRPr="00AD4DA6">
        <w:rPr>
          <w:sz w:val="28"/>
          <w:szCs w:val="28"/>
        </w:rPr>
        <w:t xml:space="preserve"> сельский исполнительный комитет следующие документы:</w:t>
      </w:r>
    </w:p>
    <w:p w14:paraId="3460B07A" w14:textId="77777777"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заявка по форме, утвержденной Государственным комитетом по имуществу;</w:t>
      </w:r>
    </w:p>
    <w:p w14:paraId="7C5F068B" w14:textId="77777777"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гражданином - копия документа, удостоверяющего личность, без нотариального засвидетельствования;</w:t>
      </w:r>
    </w:p>
    <w:p w14:paraId="648AF49C" w14:textId="77777777"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представителем гражданина - доверенность, оформленная в соответствии с требованиями законодательства;</w:t>
      </w:r>
    </w:p>
    <w:p w14:paraId="41D6F716" w14:textId="77777777"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индивидуальным предпринимателем - копия свидетельства о государственной регистрации без нотариального засвидетельствования;</w:t>
      </w:r>
    </w:p>
    <w:p w14:paraId="6ED1EED7" w14:textId="77777777"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представителем или уполномоченным должностным лицом юридического лица Республики Беларусь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14:paraId="06C4A4DF" w14:textId="77777777"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представителем или уполномоченным должностным лицом иностранного юридического лица - копии учредительных документов и выписка из торгового реестра страны происхождения (выписка должна быть произведена в течение года до подачи </w:t>
      </w:r>
      <w:r w:rsidRPr="00AD4DA6">
        <w:rPr>
          <w:sz w:val="28"/>
          <w:szCs w:val="28"/>
        </w:rPr>
        <w:lastRenderedPageBreak/>
        <w:t>заявки)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14:paraId="40F5AEBE" w14:textId="77777777"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14:paraId="2C3D7D8D" w14:textId="77777777"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При подаче документов заявитель (его представитель) предъявляет документ, удостоверяющий личность, а руководитель юридического лица - также документ, подтверждающий его полномочия.</w:t>
      </w:r>
    </w:p>
    <w:p w14:paraId="4E064B7C" w14:textId="77777777"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Ознакомление с пустующим жилым домом на местности осуществляется претендентом на покупку в сопровождении уполномоченного лица </w:t>
      </w:r>
      <w:proofErr w:type="spellStart"/>
      <w:r w:rsidR="003330FE" w:rsidRPr="00AD4DA6">
        <w:rPr>
          <w:sz w:val="28"/>
          <w:szCs w:val="28"/>
        </w:rPr>
        <w:t>Реченского</w:t>
      </w:r>
      <w:proofErr w:type="spellEnd"/>
      <w:r w:rsidRPr="00AD4DA6">
        <w:rPr>
          <w:sz w:val="28"/>
          <w:szCs w:val="28"/>
        </w:rPr>
        <w:t xml:space="preserve"> сельского исполнительного комитета в любое согласованное ими время в течение установленного срока приема заявлений.</w:t>
      </w:r>
    </w:p>
    <w:p w14:paraId="628AB5E7" w14:textId="77777777"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Претендент, выразивший согласие на приобретение пустующего жилого дома в частную собственность с внесением платы за него в размере одной базовой величины обязан в течение 10 рабочих дней со дня подписания договора:</w:t>
      </w:r>
    </w:p>
    <w:p w14:paraId="7E71414C" w14:textId="77777777"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внести плату за приобретенный в собственность пустующий жилой дом и возместить затраты на размещение данного извещения;</w:t>
      </w:r>
    </w:p>
    <w:p w14:paraId="59E2ED67" w14:textId="77777777"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подать заявление о предоставлении земельного участка;</w:t>
      </w:r>
    </w:p>
    <w:p w14:paraId="71BA7EBA" w14:textId="77777777"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после принятия соответствующего решения - обратиться в </w:t>
      </w:r>
      <w:r w:rsidR="003330FE" w:rsidRPr="00AD4DA6">
        <w:rPr>
          <w:sz w:val="28"/>
          <w:szCs w:val="28"/>
        </w:rPr>
        <w:t xml:space="preserve">Любанское бюро Слуцкого филиала РУП Минское областное агентство по государственной регистрации и земельному кадастру </w:t>
      </w:r>
      <w:r w:rsidRPr="00AD4DA6">
        <w:rPr>
          <w:sz w:val="28"/>
          <w:szCs w:val="28"/>
        </w:rPr>
        <w:t>за государственной регистрацией земельного участка и жилого дома.</w:t>
      </w:r>
    </w:p>
    <w:p w14:paraId="1A9C9E82" w14:textId="77777777"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В случае поступления двух и более заявок от претендентов на покупку пустующего жилого дома его продажа будет осуществлена по результатам аукциона.</w:t>
      </w:r>
    </w:p>
    <w:p w14:paraId="05799B4D" w14:textId="77777777"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Адрес, номер контактного телефона: </w:t>
      </w:r>
      <w:r w:rsidR="003330FE" w:rsidRPr="00AD4DA6">
        <w:rPr>
          <w:sz w:val="28"/>
          <w:szCs w:val="28"/>
        </w:rPr>
        <w:t xml:space="preserve">223836, Минская область, Любанский район, </w:t>
      </w:r>
      <w:proofErr w:type="spellStart"/>
      <w:r w:rsidR="003330FE" w:rsidRPr="00AD4DA6">
        <w:rPr>
          <w:sz w:val="28"/>
          <w:szCs w:val="28"/>
        </w:rPr>
        <w:t>аг.Речень</w:t>
      </w:r>
      <w:proofErr w:type="spellEnd"/>
      <w:r w:rsidR="003330FE" w:rsidRPr="00AD4DA6">
        <w:rPr>
          <w:sz w:val="28"/>
          <w:szCs w:val="28"/>
        </w:rPr>
        <w:t xml:space="preserve">, </w:t>
      </w:r>
      <w:proofErr w:type="spellStart"/>
      <w:r w:rsidR="003330FE" w:rsidRPr="00AD4DA6">
        <w:rPr>
          <w:sz w:val="28"/>
          <w:szCs w:val="28"/>
        </w:rPr>
        <w:t>ул.Садовая</w:t>
      </w:r>
      <w:proofErr w:type="spellEnd"/>
      <w:r w:rsidR="003330FE" w:rsidRPr="00AD4DA6">
        <w:rPr>
          <w:sz w:val="28"/>
          <w:szCs w:val="28"/>
        </w:rPr>
        <w:t>, 54. Конт. тел. 8(01794) 69041 (председатель), 8(01794) 52780 (управляющий делами).</w:t>
      </w:r>
    </w:p>
    <w:sectPr w:rsidR="004B1128" w:rsidRPr="00AD4DA6">
      <w:pgSz w:w="11900" w:h="16840"/>
      <w:pgMar w:top="423" w:right="537" w:bottom="113" w:left="80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05D67" w14:textId="77777777" w:rsidR="001A757F" w:rsidRDefault="00911403">
      <w:r>
        <w:separator/>
      </w:r>
    </w:p>
  </w:endnote>
  <w:endnote w:type="continuationSeparator" w:id="0">
    <w:p w14:paraId="5D111A67" w14:textId="77777777" w:rsidR="001A757F" w:rsidRDefault="00911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154F6" w14:textId="77777777" w:rsidR="004B1128" w:rsidRDefault="004B1128"/>
  </w:footnote>
  <w:footnote w:type="continuationSeparator" w:id="0">
    <w:p w14:paraId="619DCF69" w14:textId="77777777" w:rsidR="004B1128" w:rsidRDefault="004B112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128"/>
    <w:rsid w:val="0003402C"/>
    <w:rsid w:val="001154C2"/>
    <w:rsid w:val="00136771"/>
    <w:rsid w:val="001A757F"/>
    <w:rsid w:val="003330FE"/>
    <w:rsid w:val="00353A19"/>
    <w:rsid w:val="004B1128"/>
    <w:rsid w:val="004E09EC"/>
    <w:rsid w:val="00680463"/>
    <w:rsid w:val="007D1890"/>
    <w:rsid w:val="007E04C4"/>
    <w:rsid w:val="0090263D"/>
    <w:rsid w:val="00911403"/>
    <w:rsid w:val="009352CC"/>
    <w:rsid w:val="009A52B3"/>
    <w:rsid w:val="00A579BD"/>
    <w:rsid w:val="00AD4DA6"/>
    <w:rsid w:val="00B913AA"/>
    <w:rsid w:val="00BD293F"/>
    <w:rsid w:val="00BE0975"/>
    <w:rsid w:val="00C30954"/>
    <w:rsid w:val="00C60077"/>
    <w:rsid w:val="00CA7883"/>
    <w:rsid w:val="00D033AF"/>
    <w:rsid w:val="00D43BAD"/>
    <w:rsid w:val="00DF675C"/>
    <w:rsid w:val="00E737CC"/>
    <w:rsid w:val="00EA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89929"/>
  <w15:docId w15:val="{BB0596ED-262C-48FF-A9FC-E1CA082D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3330F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4">
    <w:name w:val="Подпись к картинке"/>
    <w:basedOn w:val="a"/>
    <w:link w:val="a3"/>
    <w:pPr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Другое"/>
    <w:basedOn w:val="a"/>
    <w:link w:val="a5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7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styleId="a8">
    <w:name w:val="Table Grid"/>
    <w:basedOn w:val="a1"/>
    <w:uiPriority w:val="39"/>
    <w:rsid w:val="00B91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330FE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CA788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788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2024-10-22T05:47:00Z</cp:lastPrinted>
  <dcterms:created xsi:type="dcterms:W3CDTF">2024-06-14T05:53:00Z</dcterms:created>
  <dcterms:modified xsi:type="dcterms:W3CDTF">2024-10-23T05:54:00Z</dcterms:modified>
</cp:coreProperties>
</file>